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A4C6" w14:textId="77777777" w:rsidR="00E945CA" w:rsidRDefault="00EE0DC6" w:rsidP="006B4340">
      <w:pPr>
        <w:pStyle w:val="Sansinterligne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9C69A6" wp14:editId="238DF46D">
            <wp:simplePos x="0" y="0"/>
            <wp:positionH relativeFrom="column">
              <wp:posOffset>3559810</wp:posOffset>
            </wp:positionH>
            <wp:positionV relativeFrom="paragraph">
              <wp:posOffset>38735</wp:posOffset>
            </wp:positionV>
            <wp:extent cx="2274570" cy="775335"/>
            <wp:effectExtent l="1905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7E6BB76" wp14:editId="09B26ABF">
            <wp:simplePos x="0" y="0"/>
            <wp:positionH relativeFrom="column">
              <wp:posOffset>-122101</wp:posOffset>
            </wp:positionH>
            <wp:positionV relativeFrom="paragraph">
              <wp:posOffset>-42364</wp:posOffset>
            </wp:positionV>
            <wp:extent cx="1475014" cy="930729"/>
            <wp:effectExtent l="1905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14" cy="93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5F70025" w14:textId="77777777" w:rsidR="00E945CA" w:rsidRDefault="00E945CA" w:rsidP="006B4340">
      <w:pPr>
        <w:pStyle w:val="Sansinterligne"/>
        <w:jc w:val="both"/>
      </w:pPr>
    </w:p>
    <w:p w14:paraId="3FCD5878" w14:textId="77777777" w:rsidR="00E945CA" w:rsidRDefault="00E945CA" w:rsidP="006B4340">
      <w:pPr>
        <w:pStyle w:val="Sansinterligne"/>
        <w:jc w:val="both"/>
      </w:pPr>
    </w:p>
    <w:p w14:paraId="43C7C2F1" w14:textId="77777777" w:rsidR="00E945CA" w:rsidRDefault="00E945CA" w:rsidP="006B4340">
      <w:pPr>
        <w:pStyle w:val="Sansinterligne"/>
        <w:jc w:val="both"/>
      </w:pPr>
    </w:p>
    <w:p w14:paraId="618E7F1A" w14:textId="77777777" w:rsidR="00E945CA" w:rsidRDefault="00E945CA" w:rsidP="006B4340">
      <w:pPr>
        <w:pStyle w:val="Sansinterligne"/>
        <w:jc w:val="both"/>
      </w:pPr>
    </w:p>
    <w:p w14:paraId="32AEE356" w14:textId="77777777" w:rsidR="00D25739" w:rsidRDefault="00D25739" w:rsidP="006B4340">
      <w:pPr>
        <w:pStyle w:val="Sansinterligne"/>
        <w:jc w:val="both"/>
        <w:rPr>
          <w:sz w:val="20"/>
          <w:szCs w:val="20"/>
        </w:rPr>
      </w:pPr>
    </w:p>
    <w:p w14:paraId="7A541A61" w14:textId="77777777" w:rsidR="004B1BE5" w:rsidRDefault="00DB7837" w:rsidP="006B4340">
      <w:pPr>
        <w:pStyle w:val="Sansinterligne"/>
        <w:jc w:val="both"/>
        <w:rPr>
          <w:sz w:val="20"/>
          <w:szCs w:val="20"/>
        </w:rPr>
      </w:pPr>
      <w:r w:rsidRPr="00560AEC">
        <w:rPr>
          <w:sz w:val="20"/>
          <w:szCs w:val="20"/>
        </w:rPr>
        <w:t>Entre mer M</w:t>
      </w:r>
      <w:r w:rsidR="00E74403" w:rsidRPr="00560AEC">
        <w:rPr>
          <w:sz w:val="20"/>
          <w:szCs w:val="20"/>
        </w:rPr>
        <w:t xml:space="preserve">éditerranée et Pyrénées le syndicat mixte du bassin versant de la Têt </w:t>
      </w:r>
      <w:r w:rsidR="00AC485E" w:rsidRPr="00560AEC">
        <w:rPr>
          <w:sz w:val="20"/>
          <w:szCs w:val="20"/>
        </w:rPr>
        <w:t>dont le siège social est situé à Perpignan exerce ses compétences (</w:t>
      </w:r>
      <w:r w:rsidRPr="00560AEC">
        <w:rPr>
          <w:sz w:val="20"/>
          <w:szCs w:val="20"/>
        </w:rPr>
        <w:t xml:space="preserve">transfert </w:t>
      </w:r>
      <w:r w:rsidR="00AC485E" w:rsidRPr="00560AEC">
        <w:rPr>
          <w:sz w:val="20"/>
          <w:szCs w:val="20"/>
        </w:rPr>
        <w:t xml:space="preserve">GEMAPI) pour le compte de 8 EPCI à </w:t>
      </w:r>
      <w:r w:rsidRPr="00560AEC">
        <w:rPr>
          <w:sz w:val="20"/>
          <w:szCs w:val="20"/>
        </w:rPr>
        <w:t>fiscalité propre</w:t>
      </w:r>
      <w:r w:rsidR="00AC485E" w:rsidRPr="00560AEC">
        <w:rPr>
          <w:sz w:val="20"/>
          <w:szCs w:val="20"/>
        </w:rPr>
        <w:t xml:space="preserve"> sur un périmètre englobant plus de 100 communes et comptabilisant 220 000 habitants.</w:t>
      </w:r>
      <w:r w:rsidR="006B4340" w:rsidRPr="00560AEC">
        <w:rPr>
          <w:sz w:val="20"/>
          <w:szCs w:val="20"/>
        </w:rPr>
        <w:t xml:space="preserve"> </w:t>
      </w:r>
      <w:r w:rsidR="00AC485E" w:rsidRPr="00560AEC">
        <w:rPr>
          <w:sz w:val="20"/>
          <w:szCs w:val="20"/>
        </w:rPr>
        <w:t xml:space="preserve">Organisé en 3 </w:t>
      </w:r>
      <w:r w:rsidR="006B4340" w:rsidRPr="00560AEC">
        <w:rPr>
          <w:sz w:val="20"/>
          <w:szCs w:val="20"/>
        </w:rPr>
        <w:t xml:space="preserve">grands </w:t>
      </w:r>
      <w:r w:rsidR="00AC485E" w:rsidRPr="00560AEC">
        <w:rPr>
          <w:sz w:val="20"/>
          <w:szCs w:val="20"/>
        </w:rPr>
        <w:t>services (administration générale et moyens</w:t>
      </w:r>
      <w:r w:rsidR="004F6040">
        <w:rPr>
          <w:sz w:val="20"/>
          <w:szCs w:val="20"/>
        </w:rPr>
        <w:t xml:space="preserve"> (comptabilité, RH, assemblées)</w:t>
      </w:r>
      <w:r w:rsidR="00AC485E" w:rsidRPr="00560AEC">
        <w:rPr>
          <w:sz w:val="20"/>
          <w:szCs w:val="20"/>
        </w:rPr>
        <w:t>, projets et animation du territoire</w:t>
      </w:r>
      <w:r w:rsidR="004F6040">
        <w:rPr>
          <w:sz w:val="20"/>
          <w:szCs w:val="20"/>
        </w:rPr>
        <w:t xml:space="preserve"> (PAPI, Contrat rivière)</w:t>
      </w:r>
      <w:r w:rsidR="00AC485E" w:rsidRPr="00560AEC">
        <w:rPr>
          <w:sz w:val="20"/>
          <w:szCs w:val="20"/>
        </w:rPr>
        <w:t xml:space="preserve"> et service technique) </w:t>
      </w:r>
      <w:r w:rsidRPr="00560AEC">
        <w:rPr>
          <w:sz w:val="20"/>
          <w:szCs w:val="20"/>
        </w:rPr>
        <w:t xml:space="preserve">le syndicat </w:t>
      </w:r>
      <w:r w:rsidR="00AC485E" w:rsidRPr="00560AEC">
        <w:rPr>
          <w:sz w:val="20"/>
          <w:szCs w:val="20"/>
        </w:rPr>
        <w:t xml:space="preserve">compte 14 </w:t>
      </w:r>
      <w:r w:rsidR="006B4340" w:rsidRPr="00560AEC">
        <w:rPr>
          <w:sz w:val="20"/>
          <w:szCs w:val="20"/>
        </w:rPr>
        <w:t>ETP</w:t>
      </w:r>
      <w:r w:rsidR="00AC485E" w:rsidRPr="00560AEC">
        <w:rPr>
          <w:sz w:val="20"/>
          <w:szCs w:val="20"/>
        </w:rPr>
        <w:t xml:space="preserve"> et </w:t>
      </w:r>
      <w:r w:rsidRPr="00560AEC">
        <w:rPr>
          <w:sz w:val="20"/>
          <w:szCs w:val="20"/>
        </w:rPr>
        <w:t>déploie</w:t>
      </w:r>
      <w:r w:rsidR="00AC485E" w:rsidRPr="00560AEC">
        <w:rPr>
          <w:sz w:val="20"/>
          <w:szCs w:val="20"/>
        </w:rPr>
        <w:t xml:space="preserve"> un budget de près de 10 </w:t>
      </w:r>
      <w:r w:rsidR="006B4340" w:rsidRPr="00560AEC">
        <w:rPr>
          <w:sz w:val="20"/>
          <w:szCs w:val="20"/>
        </w:rPr>
        <w:t>M€</w:t>
      </w:r>
      <w:r w:rsidR="00AC485E" w:rsidRPr="00560AEC">
        <w:rPr>
          <w:sz w:val="20"/>
          <w:szCs w:val="20"/>
        </w:rPr>
        <w:t>.</w:t>
      </w:r>
    </w:p>
    <w:p w14:paraId="0784E7AA" w14:textId="2AF4472E" w:rsidR="004B1BE5" w:rsidRDefault="004B1BE5" w:rsidP="004B1BE5">
      <w:pPr>
        <w:pStyle w:val="Sansinterlig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collectivité élabore, anime et réalise (maitrise d'ouvrage directe) l'entretien et la restauration des cours d'eau du bassin versant de la Têt à travers des programmes d'interventions pluriannuels faisant appel à des entreprises (marchés publics), des associations d'insertions, ainsi qu'à partir du </w:t>
      </w:r>
      <w:r w:rsidR="006E1999">
        <w:rPr>
          <w:sz w:val="20"/>
          <w:szCs w:val="20"/>
        </w:rPr>
        <w:t>savoir-faire</w:t>
      </w:r>
      <w:r>
        <w:rPr>
          <w:sz w:val="20"/>
          <w:szCs w:val="20"/>
        </w:rPr>
        <w:t xml:space="preserve"> interne (équipe verte) pour ce qui relève de tout ou partie des travaux légers. </w:t>
      </w:r>
    </w:p>
    <w:p w14:paraId="10B811F1" w14:textId="77777777" w:rsidR="002B22C5" w:rsidRPr="00560AEC" w:rsidRDefault="002B22C5" w:rsidP="00870E7B">
      <w:pPr>
        <w:pStyle w:val="Sansinterligne"/>
        <w:rPr>
          <w:sz w:val="20"/>
          <w:szCs w:val="20"/>
        </w:rPr>
      </w:pPr>
    </w:p>
    <w:p w14:paraId="00951256" w14:textId="77777777" w:rsidR="00E74403" w:rsidRPr="00366A63" w:rsidRDefault="00935082" w:rsidP="00E74403">
      <w:pPr>
        <w:pStyle w:val="Sansinterligne"/>
        <w:jc w:val="center"/>
      </w:pPr>
      <w:r w:rsidRPr="00366A63">
        <w:t xml:space="preserve">Le </w:t>
      </w:r>
      <w:r w:rsidR="00DB7837" w:rsidRPr="00366A63">
        <w:t>syndicat mixte de la Têt</w:t>
      </w:r>
      <w:r w:rsidRPr="00366A63">
        <w:t xml:space="preserve"> </w:t>
      </w:r>
      <w:r w:rsidR="002915C9">
        <w:t xml:space="preserve">Bassin versant </w:t>
      </w:r>
      <w:r w:rsidRPr="00366A63">
        <w:t>r</w:t>
      </w:r>
      <w:r w:rsidR="00E74403" w:rsidRPr="00366A63">
        <w:t xml:space="preserve">ecrute (H/F) par voie </w:t>
      </w:r>
      <w:r w:rsidR="0027617E">
        <w:t xml:space="preserve">de contrat de projet </w:t>
      </w:r>
    </w:p>
    <w:p w14:paraId="71ED212A" w14:textId="77777777" w:rsidR="00A32150" w:rsidRDefault="00A32150" w:rsidP="00E74403">
      <w:pPr>
        <w:pStyle w:val="Sansinterligne"/>
        <w:jc w:val="center"/>
      </w:pPr>
    </w:p>
    <w:p w14:paraId="311E43BE" w14:textId="77777777" w:rsidR="00870E7B" w:rsidRPr="00D07D19" w:rsidRDefault="0027617E" w:rsidP="00A3215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Technicien rivière et milieux aquatiques</w:t>
      </w:r>
    </w:p>
    <w:p w14:paraId="71199C39" w14:textId="198658E7" w:rsidR="00935082" w:rsidRDefault="00F84E07" w:rsidP="00A3215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 w:rsidRPr="00895216">
        <w:t xml:space="preserve">Contrat de projet / </w:t>
      </w:r>
      <w:r w:rsidR="0078043C" w:rsidRPr="00895216">
        <w:t xml:space="preserve">CDD (durée minimale de </w:t>
      </w:r>
      <w:r w:rsidR="00F71848" w:rsidRPr="00895216">
        <w:t>1 an</w:t>
      </w:r>
      <w:r w:rsidR="0027617E" w:rsidRPr="00895216">
        <w:t xml:space="preserve"> renouvelable jusqu'à 6 ans</w:t>
      </w:r>
      <w:r w:rsidR="0078043C" w:rsidRPr="00895216">
        <w:t>)</w:t>
      </w:r>
    </w:p>
    <w:p w14:paraId="7E8B2C7E" w14:textId="77777777" w:rsidR="00E606AF" w:rsidRPr="00E606AF" w:rsidRDefault="00E606AF" w:rsidP="00A3215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3C36CC4B" w14:textId="77777777" w:rsidR="0027617E" w:rsidRDefault="0027617E" w:rsidP="00C8629D">
      <w:pPr>
        <w:pStyle w:val="Sansinterligne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0"/>
      </w:tblGrid>
      <w:tr w:rsidR="0027617E" w14:paraId="7569A9D6" w14:textId="77777777" w:rsidTr="00A33B88">
        <w:tc>
          <w:tcPr>
            <w:tcW w:w="9210" w:type="dxa"/>
            <w:shd w:val="clear" w:color="auto" w:fill="CCCCCC"/>
          </w:tcPr>
          <w:p w14:paraId="1D483017" w14:textId="77777777" w:rsidR="0027617E" w:rsidRDefault="0027617E" w:rsidP="00A33B88">
            <w:pPr>
              <w:autoSpaceDE w:val="0"/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Raison d'être du poste</w:t>
            </w:r>
          </w:p>
        </w:tc>
      </w:tr>
    </w:tbl>
    <w:p w14:paraId="71A55B85" w14:textId="77777777" w:rsidR="004B1BE5" w:rsidRDefault="004B1BE5" w:rsidP="00D460D2">
      <w:pPr>
        <w:pStyle w:val="Sansinterligne"/>
        <w:jc w:val="both"/>
        <w:rPr>
          <w:rFonts w:cs="Arial"/>
          <w:sz w:val="20"/>
          <w:szCs w:val="20"/>
        </w:rPr>
      </w:pPr>
    </w:p>
    <w:p w14:paraId="6FB4E2FE" w14:textId="1B34E384" w:rsidR="00BC3D48" w:rsidRPr="00A11DC0" w:rsidRDefault="004B1BE5" w:rsidP="00C8629D">
      <w:pPr>
        <w:pStyle w:val="Sansinterligne"/>
        <w:jc w:val="both"/>
        <w:rPr>
          <w:sz w:val="20"/>
          <w:szCs w:val="20"/>
        </w:rPr>
      </w:pPr>
      <w:r w:rsidRPr="00895216">
        <w:rPr>
          <w:rFonts w:cs="Arial"/>
          <w:sz w:val="20"/>
          <w:szCs w:val="20"/>
        </w:rPr>
        <w:t xml:space="preserve">La tâche du technicien rivière consiste à faire vivre une compétence interne et un service de qualité dans la mise en œuvre de projets de gestion, </w:t>
      </w:r>
      <w:r w:rsidR="00BC3D48" w:rsidRPr="00895216">
        <w:rPr>
          <w:rFonts w:cs="Arial"/>
          <w:sz w:val="20"/>
          <w:szCs w:val="20"/>
        </w:rPr>
        <w:t>de travaux et de s</w:t>
      </w:r>
      <w:r w:rsidRPr="00895216">
        <w:rPr>
          <w:rFonts w:cs="Arial"/>
          <w:sz w:val="20"/>
          <w:szCs w:val="20"/>
        </w:rPr>
        <w:t xml:space="preserve">uivi du lit, des atterrissements et des </w:t>
      </w:r>
      <w:r w:rsidR="00BC3D48" w:rsidRPr="00895216">
        <w:rPr>
          <w:rFonts w:cs="Arial"/>
          <w:sz w:val="20"/>
          <w:szCs w:val="20"/>
        </w:rPr>
        <w:t>formations</w:t>
      </w:r>
      <w:r w:rsidRPr="00895216">
        <w:rPr>
          <w:rFonts w:cs="Arial"/>
          <w:sz w:val="20"/>
          <w:szCs w:val="20"/>
        </w:rPr>
        <w:t xml:space="preserve"> rivulaires des cours d'eau du bassin afin de garantir leurs fonctionnalités.</w:t>
      </w:r>
      <w:r w:rsidRPr="00895216">
        <w:rPr>
          <w:sz w:val="20"/>
          <w:szCs w:val="20"/>
        </w:rPr>
        <w:t xml:space="preserve"> </w:t>
      </w:r>
      <w:r w:rsidR="002915C9" w:rsidRPr="00895216">
        <w:rPr>
          <w:rFonts w:cs="Aptos"/>
          <w:color w:val="000000"/>
          <w:sz w:val="20"/>
          <w:szCs w:val="20"/>
        </w:rPr>
        <w:t xml:space="preserve">Une grande partie de l’activité </w:t>
      </w:r>
      <w:r w:rsidRPr="00895216">
        <w:rPr>
          <w:rFonts w:cs="Aptos"/>
          <w:color w:val="000000"/>
          <w:sz w:val="20"/>
          <w:szCs w:val="20"/>
        </w:rPr>
        <w:t xml:space="preserve">du poste </w:t>
      </w:r>
      <w:r w:rsidR="002915C9" w:rsidRPr="00895216">
        <w:rPr>
          <w:rFonts w:cs="Aptos"/>
          <w:color w:val="000000"/>
          <w:sz w:val="20"/>
          <w:szCs w:val="20"/>
        </w:rPr>
        <w:t>a donc lieu sur le terrain.</w:t>
      </w:r>
      <w:r w:rsidR="00E606AF" w:rsidRPr="00895216">
        <w:rPr>
          <w:sz w:val="20"/>
          <w:szCs w:val="20"/>
        </w:rPr>
        <w:t xml:space="preserve"> </w:t>
      </w:r>
      <w:r w:rsidR="0078043C" w:rsidRPr="00895216">
        <w:rPr>
          <w:sz w:val="20"/>
          <w:szCs w:val="20"/>
        </w:rPr>
        <w:t>L</w:t>
      </w:r>
      <w:r w:rsidRPr="00895216">
        <w:rPr>
          <w:sz w:val="20"/>
          <w:szCs w:val="20"/>
        </w:rPr>
        <w:t>'agent travaillera</w:t>
      </w:r>
      <w:r w:rsidR="00FE6097" w:rsidRPr="00895216">
        <w:rPr>
          <w:sz w:val="20"/>
          <w:szCs w:val="20"/>
        </w:rPr>
        <w:t xml:space="preserve"> en </w:t>
      </w:r>
      <w:r w:rsidR="007E485D" w:rsidRPr="00895216">
        <w:rPr>
          <w:sz w:val="20"/>
          <w:szCs w:val="20"/>
        </w:rPr>
        <w:t xml:space="preserve">renfort et </w:t>
      </w:r>
      <w:r w:rsidR="00FE6097" w:rsidRPr="00895216">
        <w:rPr>
          <w:sz w:val="20"/>
          <w:szCs w:val="20"/>
        </w:rPr>
        <w:t>collaboration</w:t>
      </w:r>
      <w:r w:rsidRPr="00895216">
        <w:rPr>
          <w:sz w:val="20"/>
          <w:szCs w:val="20"/>
        </w:rPr>
        <w:t xml:space="preserve"> </w:t>
      </w:r>
      <w:r w:rsidR="007E485D" w:rsidRPr="00895216">
        <w:rPr>
          <w:sz w:val="20"/>
          <w:szCs w:val="20"/>
        </w:rPr>
        <w:t>du</w:t>
      </w:r>
      <w:r w:rsidRPr="00895216">
        <w:rPr>
          <w:sz w:val="20"/>
          <w:szCs w:val="20"/>
        </w:rPr>
        <w:t xml:space="preserve"> technicien </w:t>
      </w:r>
      <w:r w:rsidR="00FE6097" w:rsidRPr="00895216">
        <w:rPr>
          <w:sz w:val="20"/>
          <w:szCs w:val="20"/>
        </w:rPr>
        <w:t xml:space="preserve">rivière </w:t>
      </w:r>
      <w:r w:rsidR="007E485D" w:rsidRPr="00895216">
        <w:rPr>
          <w:sz w:val="20"/>
          <w:szCs w:val="20"/>
        </w:rPr>
        <w:t>en</w:t>
      </w:r>
      <w:r w:rsidRPr="00895216">
        <w:rPr>
          <w:sz w:val="20"/>
          <w:szCs w:val="20"/>
        </w:rPr>
        <w:t xml:space="preserve"> poste</w:t>
      </w:r>
      <w:r w:rsidR="00FE6097" w:rsidRPr="00895216">
        <w:rPr>
          <w:sz w:val="20"/>
          <w:szCs w:val="20"/>
        </w:rPr>
        <w:t xml:space="preserve"> </w:t>
      </w:r>
      <w:r w:rsidR="002925BA" w:rsidRPr="00895216">
        <w:rPr>
          <w:sz w:val="20"/>
          <w:szCs w:val="20"/>
        </w:rPr>
        <w:t xml:space="preserve">permanent </w:t>
      </w:r>
      <w:r w:rsidR="00F978C5" w:rsidRPr="00895216">
        <w:rPr>
          <w:sz w:val="20"/>
          <w:szCs w:val="20"/>
        </w:rPr>
        <w:t>pour</w:t>
      </w:r>
      <w:r w:rsidR="00F978C5" w:rsidRPr="00895216">
        <w:t xml:space="preserve"> </w:t>
      </w:r>
      <w:r w:rsidR="0078043C" w:rsidRPr="00895216">
        <w:rPr>
          <w:rFonts w:cstheme="minorHAnsi"/>
          <w:sz w:val="20"/>
          <w:szCs w:val="20"/>
        </w:rPr>
        <w:t>assurer le suivi de la mise en œuvre du PPRE</w:t>
      </w:r>
      <w:r w:rsidR="00895216" w:rsidRPr="00895216">
        <w:rPr>
          <w:rFonts w:cstheme="minorHAnsi"/>
          <w:sz w:val="20"/>
          <w:szCs w:val="20"/>
        </w:rPr>
        <w:t>V</w:t>
      </w:r>
      <w:r w:rsidR="0078043C" w:rsidRPr="00895216">
        <w:rPr>
          <w:sz w:val="20"/>
          <w:szCs w:val="20"/>
        </w:rPr>
        <w:t xml:space="preserve"> du bassin versant </w:t>
      </w:r>
      <w:r w:rsidR="0073374D" w:rsidRPr="00895216">
        <w:rPr>
          <w:sz w:val="20"/>
          <w:szCs w:val="20"/>
        </w:rPr>
        <w:t xml:space="preserve">de la Têt </w:t>
      </w:r>
      <w:r w:rsidR="0078043C" w:rsidRPr="00895216">
        <w:rPr>
          <w:sz w:val="20"/>
          <w:szCs w:val="20"/>
        </w:rPr>
        <w:t xml:space="preserve">aval </w:t>
      </w:r>
      <w:r w:rsidR="00FE6097" w:rsidRPr="00895216">
        <w:rPr>
          <w:sz w:val="20"/>
          <w:szCs w:val="20"/>
        </w:rPr>
        <w:t>mais également</w:t>
      </w:r>
      <w:r w:rsidR="002925BA" w:rsidRPr="00895216">
        <w:rPr>
          <w:sz w:val="20"/>
          <w:szCs w:val="20"/>
        </w:rPr>
        <w:t xml:space="preserve"> </w:t>
      </w:r>
      <w:r w:rsidR="00BC3D48" w:rsidRPr="00895216">
        <w:rPr>
          <w:sz w:val="20"/>
          <w:szCs w:val="20"/>
        </w:rPr>
        <w:t>et en parallèle</w:t>
      </w:r>
      <w:r w:rsidR="002925BA" w:rsidRPr="00895216">
        <w:rPr>
          <w:sz w:val="20"/>
          <w:szCs w:val="20"/>
        </w:rPr>
        <w:t xml:space="preserve"> </w:t>
      </w:r>
      <w:r w:rsidR="00FE6097" w:rsidRPr="00895216">
        <w:rPr>
          <w:sz w:val="20"/>
          <w:szCs w:val="20"/>
        </w:rPr>
        <w:t xml:space="preserve">le lancement de plusieurs opérations de travaux sur des sites </w:t>
      </w:r>
      <w:r w:rsidR="00975368" w:rsidRPr="00895216">
        <w:rPr>
          <w:sz w:val="20"/>
          <w:szCs w:val="20"/>
        </w:rPr>
        <w:t xml:space="preserve">identifiés </w:t>
      </w:r>
      <w:r w:rsidR="00FE6097" w:rsidRPr="00895216">
        <w:rPr>
          <w:sz w:val="20"/>
          <w:szCs w:val="20"/>
        </w:rPr>
        <w:t>prioritaires.</w:t>
      </w:r>
      <w:r w:rsidR="00A11DC0" w:rsidRPr="00895216">
        <w:rPr>
          <w:sz w:val="20"/>
          <w:szCs w:val="20"/>
        </w:rPr>
        <w:t xml:space="preserve"> Ce plan engage le syndicat sur des investissements étalés sur plusieu</w:t>
      </w:r>
      <w:r w:rsidR="004A3E53" w:rsidRPr="00895216">
        <w:rPr>
          <w:sz w:val="20"/>
          <w:szCs w:val="20"/>
        </w:rPr>
        <w:t>rs années</w:t>
      </w:r>
      <w:r w:rsidR="00F978C5" w:rsidRPr="00895216">
        <w:rPr>
          <w:sz w:val="20"/>
          <w:szCs w:val="20"/>
        </w:rPr>
        <w:t xml:space="preserve"> </w:t>
      </w:r>
      <w:r w:rsidR="0078043C" w:rsidRPr="00895216">
        <w:rPr>
          <w:sz w:val="20"/>
          <w:szCs w:val="20"/>
        </w:rPr>
        <w:t xml:space="preserve">de </w:t>
      </w:r>
      <w:r w:rsidR="004A3E53" w:rsidRPr="00895216">
        <w:rPr>
          <w:sz w:val="20"/>
          <w:szCs w:val="20"/>
        </w:rPr>
        <w:t xml:space="preserve">suivi et </w:t>
      </w:r>
      <w:r w:rsidR="0078043C" w:rsidRPr="00895216">
        <w:rPr>
          <w:sz w:val="20"/>
          <w:szCs w:val="20"/>
        </w:rPr>
        <w:t>d’</w:t>
      </w:r>
      <w:r w:rsidR="00A11DC0" w:rsidRPr="00895216">
        <w:rPr>
          <w:sz w:val="20"/>
          <w:szCs w:val="20"/>
        </w:rPr>
        <w:t>entretien pour pérenniser et optimiser ces mêmes investissements.</w:t>
      </w:r>
    </w:p>
    <w:p w14:paraId="097516D9" w14:textId="77777777" w:rsidR="00FE6097" w:rsidRDefault="00FE6097" w:rsidP="005761D7">
      <w:pPr>
        <w:autoSpaceDE w:val="0"/>
        <w:autoSpaceDN w:val="0"/>
        <w:adjustRightInd w:val="0"/>
        <w:rPr>
          <w:rFonts w:ascii="Calibri" w:hAnsi="Calibri" w:cs="Helvetica"/>
          <w:i/>
          <w:sz w:val="20"/>
          <w:szCs w:val="20"/>
          <w:lang w:eastAsia="fr-FR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070"/>
      </w:tblGrid>
      <w:tr w:rsidR="005761D7" w:rsidRPr="00316B11" w14:paraId="7A27792D" w14:textId="77777777" w:rsidTr="004A4448">
        <w:tc>
          <w:tcPr>
            <w:tcW w:w="9210" w:type="dxa"/>
            <w:shd w:val="pct20" w:color="000000" w:fill="FFFFFF"/>
          </w:tcPr>
          <w:p w14:paraId="6BFA3DF3" w14:textId="77777777" w:rsidR="005761D7" w:rsidRPr="00316B11" w:rsidRDefault="005761D7" w:rsidP="004A444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</w:pPr>
            <w:r w:rsidRPr="00316B11"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  <w:t>Missions principales</w:t>
            </w:r>
          </w:p>
        </w:tc>
      </w:tr>
    </w:tbl>
    <w:p w14:paraId="5760B4BF" w14:textId="77777777" w:rsidR="00FE5125" w:rsidRDefault="00FE5125" w:rsidP="00FE5125">
      <w:pPr>
        <w:pStyle w:val="Sansinterligne"/>
        <w:ind w:left="720"/>
      </w:pPr>
    </w:p>
    <w:p w14:paraId="3402F7E7" w14:textId="77777777" w:rsidR="00FE5125" w:rsidRPr="00ED32C4" w:rsidRDefault="00FE5125" w:rsidP="00870E7B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ED32C4">
        <w:rPr>
          <w:rFonts w:asciiTheme="minorHAnsi" w:hAnsiTheme="minorHAnsi"/>
          <w:sz w:val="20"/>
          <w:szCs w:val="20"/>
        </w:rPr>
        <w:t>Participer activement à l'état des lieux et au diagnostic</w:t>
      </w:r>
      <w:r w:rsidR="00227E36">
        <w:rPr>
          <w:rFonts w:asciiTheme="minorHAnsi" w:hAnsiTheme="minorHAnsi"/>
          <w:sz w:val="20"/>
          <w:szCs w:val="20"/>
        </w:rPr>
        <w:t xml:space="preserve"> des cours d'eau</w:t>
      </w:r>
      <w:r w:rsidR="008B4390">
        <w:rPr>
          <w:rFonts w:asciiTheme="minorHAnsi" w:hAnsiTheme="minorHAnsi"/>
          <w:sz w:val="20"/>
          <w:szCs w:val="20"/>
        </w:rPr>
        <w:t>,</w:t>
      </w:r>
      <w:r w:rsidR="00227E36">
        <w:rPr>
          <w:rFonts w:asciiTheme="minorHAnsi" w:hAnsiTheme="minorHAnsi"/>
          <w:sz w:val="20"/>
          <w:szCs w:val="20"/>
        </w:rPr>
        <w:t xml:space="preserve"> </w:t>
      </w:r>
      <w:r w:rsidR="00ED32C4" w:rsidRPr="00ED32C4">
        <w:rPr>
          <w:rFonts w:asciiTheme="minorHAnsi" w:hAnsiTheme="minorHAnsi"/>
          <w:sz w:val="20"/>
          <w:szCs w:val="20"/>
        </w:rPr>
        <w:t>notamment</w:t>
      </w:r>
      <w:r w:rsidRPr="00ED32C4">
        <w:rPr>
          <w:rFonts w:asciiTheme="minorHAnsi" w:hAnsiTheme="minorHAnsi"/>
          <w:sz w:val="20"/>
          <w:szCs w:val="20"/>
        </w:rPr>
        <w:t xml:space="preserve"> de la Têt aval</w:t>
      </w:r>
    </w:p>
    <w:p w14:paraId="70ED1DB3" w14:textId="77777777" w:rsidR="00C34312" w:rsidRDefault="00C34312" w:rsidP="00870E7B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ED32C4">
        <w:rPr>
          <w:rFonts w:asciiTheme="minorHAnsi" w:hAnsiTheme="minorHAnsi"/>
          <w:sz w:val="20"/>
          <w:szCs w:val="20"/>
        </w:rPr>
        <w:t>Identifier, hiérarchiser</w:t>
      </w:r>
      <w:r w:rsidR="008F6D77" w:rsidRPr="00ED32C4">
        <w:rPr>
          <w:rFonts w:asciiTheme="minorHAnsi" w:hAnsiTheme="minorHAnsi"/>
          <w:sz w:val="20"/>
          <w:szCs w:val="20"/>
        </w:rPr>
        <w:t xml:space="preserve"> et planifier les familles d'interventions </w:t>
      </w:r>
      <w:r w:rsidR="00E606AF">
        <w:rPr>
          <w:rFonts w:asciiTheme="minorHAnsi" w:hAnsiTheme="minorHAnsi"/>
          <w:sz w:val="20"/>
          <w:szCs w:val="20"/>
        </w:rPr>
        <w:t>(dont EE</w:t>
      </w:r>
      <w:r w:rsidR="00B62394">
        <w:rPr>
          <w:rFonts w:asciiTheme="minorHAnsi" w:hAnsiTheme="minorHAnsi"/>
          <w:sz w:val="20"/>
          <w:szCs w:val="20"/>
        </w:rPr>
        <w:t>E</w:t>
      </w:r>
      <w:r w:rsidR="00E606AF">
        <w:rPr>
          <w:rFonts w:asciiTheme="minorHAnsi" w:hAnsiTheme="minorHAnsi"/>
          <w:sz w:val="20"/>
          <w:szCs w:val="20"/>
        </w:rPr>
        <w:t xml:space="preserve">) </w:t>
      </w:r>
      <w:r w:rsidR="001909C9" w:rsidRPr="00ED32C4">
        <w:rPr>
          <w:rFonts w:asciiTheme="minorHAnsi" w:hAnsiTheme="minorHAnsi"/>
          <w:sz w:val="20"/>
          <w:szCs w:val="20"/>
        </w:rPr>
        <w:t>dans le cadre d'une PPI</w:t>
      </w:r>
      <w:r w:rsidR="00ED32C4">
        <w:rPr>
          <w:rFonts w:asciiTheme="minorHAnsi" w:hAnsiTheme="minorHAnsi"/>
          <w:sz w:val="20"/>
          <w:szCs w:val="20"/>
        </w:rPr>
        <w:t xml:space="preserve"> + SIG</w:t>
      </w:r>
    </w:p>
    <w:p w14:paraId="5399527D" w14:textId="77777777" w:rsidR="008B4390" w:rsidRPr="008B4390" w:rsidRDefault="008B4390" w:rsidP="008B4390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Assurer le secrétariat de base lié au poste, p</w:t>
      </w:r>
      <w:r w:rsidRPr="00BC3D48">
        <w:rPr>
          <w:rFonts w:asciiTheme="minorHAnsi" w:hAnsiTheme="minorHAnsi" w:cs="Arial"/>
          <w:iCs/>
          <w:sz w:val="20"/>
          <w:szCs w:val="20"/>
        </w:rPr>
        <w:t xml:space="preserve">articiper à l'élaboration du budget dédié </w:t>
      </w:r>
    </w:p>
    <w:p w14:paraId="3BFE65FE" w14:textId="77777777" w:rsidR="001909C9" w:rsidRPr="001909C9" w:rsidRDefault="001909C9" w:rsidP="001909C9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iCs/>
          <w:sz w:val="20"/>
          <w:szCs w:val="20"/>
        </w:rPr>
        <w:t>Elaborer les dossiers de subventions, s</w:t>
      </w:r>
      <w:r w:rsidRPr="00BC3D48">
        <w:rPr>
          <w:rFonts w:asciiTheme="minorHAnsi" w:hAnsiTheme="minorHAnsi" w:cs="Arial"/>
          <w:iCs/>
          <w:sz w:val="20"/>
          <w:szCs w:val="20"/>
        </w:rPr>
        <w:t xml:space="preserve">uivre les </w:t>
      </w:r>
      <w:r>
        <w:rPr>
          <w:rFonts w:asciiTheme="minorHAnsi" w:hAnsiTheme="minorHAnsi" w:cs="Arial"/>
          <w:iCs/>
          <w:sz w:val="20"/>
          <w:szCs w:val="20"/>
        </w:rPr>
        <w:t xml:space="preserve">consommations de </w:t>
      </w:r>
      <w:r w:rsidR="00361838">
        <w:rPr>
          <w:rFonts w:asciiTheme="minorHAnsi" w:hAnsiTheme="minorHAnsi" w:cs="Arial"/>
          <w:iCs/>
          <w:sz w:val="20"/>
          <w:szCs w:val="20"/>
        </w:rPr>
        <w:t>crédits</w:t>
      </w:r>
    </w:p>
    <w:p w14:paraId="299BA049" w14:textId="77777777" w:rsidR="00BC3D48" w:rsidRDefault="00BC3D48" w:rsidP="00870E7B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Participer aux missions nécessaires à la préparation et réalisation des travaux (DICT, DCE, marquages)</w:t>
      </w:r>
    </w:p>
    <w:p w14:paraId="5260D048" w14:textId="77777777" w:rsidR="001909C9" w:rsidRDefault="001909C9" w:rsidP="001909C9">
      <w:pPr>
        <w:pStyle w:val="Paragraphedeliste"/>
        <w:numPr>
          <w:ilvl w:val="0"/>
          <w:numId w:val="22"/>
        </w:numPr>
        <w:jc w:val="both"/>
        <w:rPr>
          <w:rFonts w:asciiTheme="minorHAnsi" w:hAnsiTheme="minorHAnsi" w:cs="Calibri"/>
          <w:iCs/>
          <w:sz w:val="20"/>
          <w:szCs w:val="20"/>
        </w:rPr>
      </w:pPr>
      <w:r>
        <w:rPr>
          <w:rFonts w:asciiTheme="minorHAnsi" w:hAnsiTheme="minorHAnsi" w:cs="Calibri"/>
          <w:iCs/>
          <w:sz w:val="20"/>
          <w:szCs w:val="20"/>
        </w:rPr>
        <w:t>S</w:t>
      </w:r>
      <w:r w:rsidRPr="001909C9">
        <w:rPr>
          <w:rFonts w:asciiTheme="minorHAnsi" w:hAnsiTheme="minorHAnsi" w:cs="Calibri"/>
          <w:iCs/>
          <w:sz w:val="20"/>
          <w:szCs w:val="20"/>
        </w:rPr>
        <w:t>écuris</w:t>
      </w:r>
      <w:r>
        <w:rPr>
          <w:rFonts w:asciiTheme="minorHAnsi" w:hAnsiTheme="minorHAnsi" w:cs="Calibri"/>
          <w:iCs/>
          <w:sz w:val="20"/>
          <w:szCs w:val="20"/>
        </w:rPr>
        <w:t xml:space="preserve">er </w:t>
      </w:r>
      <w:r w:rsidR="00CD137A">
        <w:rPr>
          <w:rFonts w:asciiTheme="minorHAnsi" w:hAnsiTheme="minorHAnsi" w:cs="Calibri"/>
          <w:iCs/>
          <w:sz w:val="20"/>
          <w:szCs w:val="20"/>
        </w:rPr>
        <w:t>les procédures</w:t>
      </w:r>
      <w:r w:rsidR="00A952ED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A874F3">
        <w:rPr>
          <w:rFonts w:asciiTheme="minorHAnsi" w:hAnsiTheme="minorHAnsi" w:cs="Calibri"/>
          <w:iCs/>
          <w:sz w:val="20"/>
          <w:szCs w:val="20"/>
        </w:rPr>
        <w:t>et</w:t>
      </w:r>
      <w:r w:rsidR="00CD137A">
        <w:rPr>
          <w:rFonts w:asciiTheme="minorHAnsi" w:hAnsiTheme="minorHAnsi" w:cs="Calibri"/>
          <w:iCs/>
          <w:sz w:val="20"/>
          <w:szCs w:val="20"/>
        </w:rPr>
        <w:t xml:space="preserve"> </w:t>
      </w:r>
      <w:r>
        <w:rPr>
          <w:rFonts w:asciiTheme="minorHAnsi" w:hAnsiTheme="minorHAnsi" w:cs="Calibri"/>
          <w:iCs/>
          <w:sz w:val="20"/>
          <w:szCs w:val="20"/>
        </w:rPr>
        <w:t>l</w:t>
      </w:r>
      <w:r w:rsidRPr="001909C9">
        <w:rPr>
          <w:rFonts w:asciiTheme="minorHAnsi" w:hAnsiTheme="minorHAnsi" w:cs="Calibri"/>
          <w:iCs/>
          <w:sz w:val="20"/>
          <w:szCs w:val="20"/>
        </w:rPr>
        <w:t>es actions mises en œuvre</w:t>
      </w:r>
      <w:r w:rsidR="00A874F3">
        <w:rPr>
          <w:rFonts w:asciiTheme="minorHAnsi" w:hAnsiTheme="minorHAnsi" w:cs="Calibri"/>
          <w:iCs/>
          <w:sz w:val="20"/>
          <w:szCs w:val="20"/>
        </w:rPr>
        <w:t>, participer à la révision de la DIG</w:t>
      </w:r>
    </w:p>
    <w:p w14:paraId="67234A19" w14:textId="77777777" w:rsidR="008B4390" w:rsidRPr="008B4390" w:rsidRDefault="00B62394" w:rsidP="008B4390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Suivre </w:t>
      </w:r>
      <w:r w:rsidR="00065151">
        <w:rPr>
          <w:rFonts w:asciiTheme="minorHAnsi" w:hAnsiTheme="minorHAnsi"/>
          <w:sz w:val="20"/>
          <w:szCs w:val="20"/>
        </w:rPr>
        <w:t>puis</w:t>
      </w:r>
      <w:r>
        <w:rPr>
          <w:rFonts w:asciiTheme="minorHAnsi" w:hAnsiTheme="minorHAnsi"/>
          <w:sz w:val="20"/>
          <w:szCs w:val="20"/>
        </w:rPr>
        <w:t xml:space="preserve"> r</w:t>
      </w:r>
      <w:r w:rsidR="008B4390" w:rsidRPr="001909C9">
        <w:rPr>
          <w:rFonts w:asciiTheme="minorHAnsi" w:hAnsiTheme="minorHAnsi"/>
          <w:sz w:val="20"/>
          <w:szCs w:val="20"/>
        </w:rPr>
        <w:t>éceptionner les chantiers externalisés, produire des comptes rendus et des bilans</w:t>
      </w:r>
    </w:p>
    <w:p w14:paraId="4FDE8928" w14:textId="77777777" w:rsidR="008B4390" w:rsidRDefault="008B4390" w:rsidP="008B4390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Organiser des visites régulières, apporter une expertise dans la résolution des problèmes</w:t>
      </w:r>
    </w:p>
    <w:p w14:paraId="2740A8D6" w14:textId="77777777" w:rsidR="00361838" w:rsidRPr="00A874F3" w:rsidRDefault="00E606AF" w:rsidP="00361838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Participer </w:t>
      </w:r>
      <w:r w:rsidR="00B37D65">
        <w:rPr>
          <w:rFonts w:asciiTheme="minorHAnsi" w:hAnsiTheme="minorHAnsi"/>
          <w:sz w:val="20"/>
          <w:szCs w:val="20"/>
        </w:rPr>
        <w:t xml:space="preserve">également </w:t>
      </w:r>
      <w:r>
        <w:rPr>
          <w:rFonts w:asciiTheme="minorHAnsi" w:hAnsiTheme="minorHAnsi"/>
          <w:sz w:val="20"/>
          <w:szCs w:val="20"/>
        </w:rPr>
        <w:t>à la surveillance en crue et post-crue</w:t>
      </w:r>
      <w:r w:rsidR="00A874F3">
        <w:rPr>
          <w:rFonts w:asciiTheme="minorHAnsi" w:hAnsiTheme="minorHAnsi"/>
          <w:sz w:val="20"/>
          <w:szCs w:val="20"/>
        </w:rPr>
        <w:t xml:space="preserve"> (main courante, diagnostic urgent...)</w:t>
      </w:r>
    </w:p>
    <w:p w14:paraId="7699E365" w14:textId="77777777" w:rsidR="008B4390" w:rsidRPr="008B4390" w:rsidRDefault="00A874F3" w:rsidP="008B4390">
      <w:pPr>
        <w:pStyle w:val="Paragraphedeliste"/>
        <w:numPr>
          <w:ilvl w:val="0"/>
          <w:numId w:val="22"/>
        </w:numPr>
        <w:jc w:val="both"/>
        <w:rPr>
          <w:rFonts w:asciiTheme="minorHAnsi" w:hAnsiTheme="minorHAnsi" w:cs="Calibri"/>
          <w:iCs/>
          <w:sz w:val="20"/>
          <w:szCs w:val="20"/>
        </w:rPr>
      </w:pPr>
      <w:r>
        <w:rPr>
          <w:rFonts w:asciiTheme="minorHAnsi" w:hAnsiTheme="minorHAnsi" w:cs="Calibri"/>
          <w:iCs/>
          <w:sz w:val="20"/>
          <w:szCs w:val="20"/>
        </w:rPr>
        <w:t>Participer le cas échéant aux</w:t>
      </w:r>
      <w:r w:rsidR="001909C9" w:rsidRPr="001909C9">
        <w:rPr>
          <w:rFonts w:asciiTheme="minorHAnsi" w:hAnsiTheme="minorHAnsi" w:cs="Calibri"/>
          <w:iCs/>
          <w:sz w:val="20"/>
          <w:szCs w:val="20"/>
        </w:rPr>
        <w:t xml:space="preserve"> opérations </w:t>
      </w:r>
      <w:r>
        <w:rPr>
          <w:rFonts w:asciiTheme="minorHAnsi" w:hAnsiTheme="minorHAnsi" w:cs="Calibri"/>
          <w:iCs/>
          <w:sz w:val="20"/>
          <w:szCs w:val="20"/>
        </w:rPr>
        <w:t xml:space="preserve">de travaux en régie : </w:t>
      </w:r>
      <w:r w:rsidR="001909C9" w:rsidRPr="001909C9">
        <w:rPr>
          <w:rFonts w:asciiTheme="minorHAnsi" w:hAnsiTheme="minorHAnsi" w:cs="Calibri"/>
          <w:iCs/>
          <w:sz w:val="20"/>
          <w:szCs w:val="20"/>
        </w:rPr>
        <w:t>débroussaillage, élagage et abatage</w:t>
      </w:r>
    </w:p>
    <w:p w14:paraId="08B588BD" w14:textId="77777777" w:rsidR="001909C9" w:rsidRDefault="00BC3D48" w:rsidP="001909C9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Assurer la relation, la concertation et la communication avec les riverains et communes riveraines</w:t>
      </w:r>
    </w:p>
    <w:p w14:paraId="374B75A1" w14:textId="77777777" w:rsidR="008B4390" w:rsidRPr="008B4390" w:rsidRDefault="008B4390" w:rsidP="008B4390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1909C9">
        <w:rPr>
          <w:rFonts w:asciiTheme="minorHAnsi" w:hAnsiTheme="minorHAnsi" w:cs="Arial"/>
          <w:sz w:val="20"/>
          <w:szCs w:val="20"/>
        </w:rPr>
        <w:t>Assist</w:t>
      </w:r>
      <w:r>
        <w:rPr>
          <w:rFonts w:asciiTheme="minorHAnsi" w:hAnsiTheme="minorHAnsi" w:cs="Arial"/>
          <w:sz w:val="20"/>
          <w:szCs w:val="20"/>
        </w:rPr>
        <w:t>er</w:t>
      </w:r>
      <w:r w:rsidRPr="001909C9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les</w:t>
      </w:r>
      <w:r w:rsidRPr="001909C9">
        <w:rPr>
          <w:rFonts w:asciiTheme="minorHAnsi" w:hAnsiTheme="minorHAnsi" w:cs="Arial"/>
          <w:sz w:val="20"/>
          <w:szCs w:val="20"/>
        </w:rPr>
        <w:t xml:space="preserve"> collectivités et riverains : </w:t>
      </w:r>
      <w:r>
        <w:rPr>
          <w:rFonts w:asciiTheme="minorHAnsi" w:hAnsiTheme="minorHAnsi" w:cs="Arial"/>
          <w:iCs/>
          <w:sz w:val="20"/>
          <w:szCs w:val="20"/>
        </w:rPr>
        <w:t xml:space="preserve">traiter et suivre les demandes, tenir </w:t>
      </w:r>
      <w:r w:rsidR="00B37D65">
        <w:rPr>
          <w:rFonts w:asciiTheme="minorHAnsi" w:hAnsiTheme="minorHAnsi" w:cs="Arial"/>
          <w:iCs/>
          <w:sz w:val="20"/>
          <w:szCs w:val="20"/>
        </w:rPr>
        <w:t xml:space="preserve">des </w:t>
      </w:r>
      <w:r>
        <w:rPr>
          <w:rFonts w:asciiTheme="minorHAnsi" w:hAnsiTheme="minorHAnsi" w:cs="Arial"/>
          <w:iCs/>
          <w:sz w:val="20"/>
          <w:szCs w:val="20"/>
        </w:rPr>
        <w:t>tableaux de bord</w:t>
      </w:r>
      <w:r w:rsidR="008043CA">
        <w:rPr>
          <w:rFonts w:asciiTheme="minorHAnsi" w:hAnsiTheme="minorHAnsi" w:cs="Arial"/>
          <w:iCs/>
          <w:sz w:val="20"/>
          <w:szCs w:val="20"/>
        </w:rPr>
        <w:t>/service</w:t>
      </w:r>
    </w:p>
    <w:p w14:paraId="64EC7974" w14:textId="77777777" w:rsidR="001909C9" w:rsidRDefault="001909C9" w:rsidP="001909C9">
      <w:pPr>
        <w:pStyle w:val="Paragraphedeliste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1909C9">
        <w:rPr>
          <w:rFonts w:asciiTheme="minorHAnsi" w:hAnsiTheme="minorHAnsi" w:cs="Calibri"/>
          <w:iCs/>
          <w:sz w:val="20"/>
          <w:szCs w:val="20"/>
        </w:rPr>
        <w:t xml:space="preserve">Conseiller les élus, la direction, </w:t>
      </w:r>
      <w:r w:rsidR="008043CA">
        <w:rPr>
          <w:rFonts w:asciiTheme="minorHAnsi" w:hAnsiTheme="minorHAnsi" w:cs="Calibri"/>
          <w:iCs/>
          <w:sz w:val="20"/>
          <w:szCs w:val="20"/>
        </w:rPr>
        <w:t xml:space="preserve">donner des avis techniques, </w:t>
      </w:r>
      <w:r w:rsidRPr="001909C9">
        <w:rPr>
          <w:rFonts w:asciiTheme="minorHAnsi" w:hAnsiTheme="minorHAnsi" w:cs="Calibri"/>
          <w:iCs/>
          <w:sz w:val="20"/>
          <w:szCs w:val="20"/>
        </w:rPr>
        <w:t xml:space="preserve">faciliter </w:t>
      </w:r>
      <w:r>
        <w:rPr>
          <w:rFonts w:asciiTheme="minorHAnsi" w:hAnsiTheme="minorHAnsi" w:cs="Calibri"/>
          <w:iCs/>
          <w:sz w:val="20"/>
          <w:szCs w:val="20"/>
        </w:rPr>
        <w:t>les arbitrages et rendre compt</w:t>
      </w:r>
      <w:r>
        <w:rPr>
          <w:rFonts w:asciiTheme="minorHAnsi" w:hAnsiTheme="minorHAnsi"/>
          <w:sz w:val="20"/>
          <w:szCs w:val="20"/>
        </w:rPr>
        <w:t>e</w:t>
      </w:r>
    </w:p>
    <w:p w14:paraId="5EFC3A6B" w14:textId="77777777" w:rsidR="0081373A" w:rsidRDefault="0081373A" w:rsidP="00870E7B">
      <w:pPr>
        <w:pStyle w:val="Sansinterligne"/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070"/>
      </w:tblGrid>
      <w:tr w:rsidR="005761D7" w:rsidRPr="00316B11" w14:paraId="52ED6F2C" w14:textId="77777777" w:rsidTr="004A4448">
        <w:tc>
          <w:tcPr>
            <w:tcW w:w="9210" w:type="dxa"/>
            <w:shd w:val="pct20" w:color="000000" w:fill="FFFFFF"/>
          </w:tcPr>
          <w:p w14:paraId="0D5A0E90" w14:textId="77777777" w:rsidR="005761D7" w:rsidRPr="00316B11" w:rsidRDefault="005761D7" w:rsidP="00864FA1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</w:pPr>
            <w:r w:rsidRPr="00316B11"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  <w:t>Missions secondaires</w:t>
            </w:r>
          </w:p>
        </w:tc>
      </w:tr>
    </w:tbl>
    <w:p w14:paraId="79CEC20C" w14:textId="77777777" w:rsidR="002312DE" w:rsidRDefault="002312DE" w:rsidP="005761D7">
      <w:pPr>
        <w:rPr>
          <w:rFonts w:ascii="Calibri" w:hAnsi="Calibri" w:cs="Arial"/>
          <w:sz w:val="18"/>
          <w:szCs w:val="18"/>
        </w:rPr>
      </w:pPr>
    </w:p>
    <w:p w14:paraId="0BF7491D" w14:textId="77777777" w:rsidR="00ED32C4" w:rsidRDefault="00ED32C4" w:rsidP="00ED32C4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  <w:lang w:eastAsia="fr-FR"/>
        </w:rPr>
      </w:pPr>
      <w:r>
        <w:rPr>
          <w:rFonts w:ascii="Calibri" w:hAnsi="Calibri" w:cs="Arial"/>
          <w:sz w:val="20"/>
          <w:szCs w:val="20"/>
          <w:lang w:eastAsia="fr-FR"/>
        </w:rPr>
        <w:t>Participer à la préparation des rapports pour les comités syndicaux (dans domaine)</w:t>
      </w:r>
    </w:p>
    <w:p w14:paraId="28BC8FAA" w14:textId="77777777" w:rsidR="008043CA" w:rsidRPr="008043CA" w:rsidRDefault="00ED32C4" w:rsidP="008043CA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  <w:lang w:eastAsia="fr-FR"/>
        </w:rPr>
      </w:pPr>
      <w:r>
        <w:rPr>
          <w:rFonts w:ascii="Calibri" w:hAnsi="Calibri" w:cs="Arial"/>
          <w:sz w:val="20"/>
          <w:szCs w:val="20"/>
          <w:lang w:eastAsia="fr-FR"/>
        </w:rPr>
        <w:t xml:space="preserve">Contribuer et participer aux </w:t>
      </w:r>
      <w:r w:rsidR="00B37D65">
        <w:rPr>
          <w:rFonts w:ascii="Calibri" w:hAnsi="Calibri" w:cs="Arial"/>
          <w:sz w:val="20"/>
          <w:szCs w:val="20"/>
          <w:lang w:eastAsia="fr-FR"/>
        </w:rPr>
        <w:t xml:space="preserve">autres </w:t>
      </w:r>
      <w:r>
        <w:rPr>
          <w:rFonts w:ascii="Calibri" w:hAnsi="Calibri" w:cs="Arial"/>
          <w:sz w:val="20"/>
          <w:szCs w:val="20"/>
          <w:lang w:eastAsia="fr-FR"/>
        </w:rPr>
        <w:t>projets GEMAPI de la collectivité</w:t>
      </w:r>
    </w:p>
    <w:p w14:paraId="64E03416" w14:textId="77777777" w:rsidR="00ED32C4" w:rsidRPr="00ED32C4" w:rsidRDefault="00ED32C4" w:rsidP="00ED32C4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  <w:lang w:eastAsia="fr-FR"/>
        </w:rPr>
      </w:pPr>
      <w:r>
        <w:rPr>
          <w:rFonts w:ascii="Calibri" w:hAnsi="Calibri" w:cs="Arial"/>
          <w:sz w:val="20"/>
          <w:szCs w:val="20"/>
        </w:rPr>
        <w:t>Participer aux animations scolaires ou grand public, création / élaboration d'outils de communication</w:t>
      </w:r>
    </w:p>
    <w:p w14:paraId="083B2D33" w14:textId="77777777" w:rsidR="002312DE" w:rsidRPr="00C52CFB" w:rsidRDefault="008043CA" w:rsidP="00C52CFB">
      <w:pPr>
        <w:pStyle w:val="Sansinterligne"/>
        <w:numPr>
          <w:ilvl w:val="0"/>
          <w:numId w:val="17"/>
        </w:numPr>
        <w:rPr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Assurer une veille sur les solutions innovantes en lien avec le poste, tisser des partenariats </w:t>
      </w:r>
    </w:p>
    <w:p w14:paraId="6141C502" w14:textId="77777777" w:rsidR="0079098F" w:rsidRDefault="0079098F" w:rsidP="0079098F">
      <w:pPr>
        <w:autoSpaceDE w:val="0"/>
        <w:autoSpaceDN w:val="0"/>
        <w:adjustRightInd w:val="0"/>
        <w:rPr>
          <w:rFonts w:ascii="Calibri" w:hAnsi="Calibri" w:cs="Helvetica"/>
          <w:i/>
          <w:sz w:val="20"/>
          <w:szCs w:val="20"/>
          <w:lang w:eastAsia="fr-FR"/>
        </w:rPr>
      </w:pPr>
    </w:p>
    <w:p w14:paraId="1C6A4E31" w14:textId="77777777" w:rsidR="0078043C" w:rsidRDefault="0078043C" w:rsidP="0079098F">
      <w:pPr>
        <w:autoSpaceDE w:val="0"/>
        <w:autoSpaceDN w:val="0"/>
        <w:adjustRightInd w:val="0"/>
        <w:rPr>
          <w:rFonts w:ascii="Calibri" w:hAnsi="Calibri" w:cs="Helvetica"/>
          <w:i/>
          <w:sz w:val="20"/>
          <w:szCs w:val="20"/>
          <w:lang w:eastAsia="fr-FR"/>
        </w:rPr>
      </w:pPr>
    </w:p>
    <w:p w14:paraId="332FC282" w14:textId="77777777" w:rsidR="0079098F" w:rsidRDefault="0079098F" w:rsidP="005761D7">
      <w:pPr>
        <w:autoSpaceDE w:val="0"/>
        <w:autoSpaceDN w:val="0"/>
        <w:adjustRightInd w:val="0"/>
        <w:rPr>
          <w:rFonts w:ascii="Calibri" w:hAnsi="Calibri" w:cs="Helvetica"/>
          <w:i/>
          <w:sz w:val="20"/>
          <w:szCs w:val="20"/>
          <w:lang w:eastAsia="fr-FR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070"/>
      </w:tblGrid>
      <w:tr w:rsidR="00F236B2" w:rsidRPr="00316B11" w14:paraId="6F291EC1" w14:textId="77777777" w:rsidTr="004A4448">
        <w:tc>
          <w:tcPr>
            <w:tcW w:w="9210" w:type="dxa"/>
            <w:shd w:val="pct20" w:color="000000" w:fill="FFFFFF"/>
          </w:tcPr>
          <w:p w14:paraId="4A45B477" w14:textId="77777777" w:rsidR="00F236B2" w:rsidRPr="00316B11" w:rsidRDefault="00F236B2" w:rsidP="004A444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</w:pPr>
            <w:r w:rsidRPr="00316B11"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  <w:t>Exigences pour tenir le poste</w:t>
            </w:r>
          </w:p>
        </w:tc>
      </w:tr>
    </w:tbl>
    <w:p w14:paraId="178DD70A" w14:textId="77777777" w:rsidR="00DE71B5" w:rsidRPr="00DE71B5" w:rsidRDefault="00DE71B5" w:rsidP="00F236B2">
      <w:pPr>
        <w:rPr>
          <w:rFonts w:asciiTheme="minorHAnsi" w:hAnsiTheme="minorHAnsi" w:cs="Arial"/>
          <w:sz w:val="20"/>
          <w:szCs w:val="20"/>
        </w:rPr>
      </w:pPr>
    </w:p>
    <w:p w14:paraId="377F571A" w14:textId="77777777" w:rsidR="00361838" w:rsidRDefault="00361838" w:rsidP="0021426C">
      <w:pPr>
        <w:pStyle w:val="Paragraphedeliste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Formation niveau Bac + 2 minimum en lien avec le domaine d'intervention</w:t>
      </w:r>
    </w:p>
    <w:p w14:paraId="2B3D4A54" w14:textId="77777777" w:rsidR="00361838" w:rsidRDefault="00361838" w:rsidP="0021426C">
      <w:pPr>
        <w:pStyle w:val="Paragraphedeliste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Permis B indispensable</w:t>
      </w:r>
      <w:r w:rsidRPr="00361838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(autres habilitations seraient un plus)</w:t>
      </w:r>
    </w:p>
    <w:p w14:paraId="69592FBC" w14:textId="77777777" w:rsidR="0021426C" w:rsidRDefault="0021426C" w:rsidP="0021426C">
      <w:pPr>
        <w:pStyle w:val="Paragraphedeliste"/>
        <w:rPr>
          <w:rFonts w:asciiTheme="minorHAnsi" w:hAnsiTheme="minorHAnsi" w:cs="Arial"/>
          <w:sz w:val="20"/>
          <w:szCs w:val="20"/>
        </w:rPr>
      </w:pPr>
    </w:p>
    <w:p w14:paraId="1D893A7B" w14:textId="77777777" w:rsidR="00E606AF" w:rsidRDefault="00E606AF" w:rsidP="008441EC">
      <w:pPr>
        <w:pStyle w:val="Paragraphedeliste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Bonnes </w:t>
      </w:r>
      <w:r w:rsidR="00DE71B5" w:rsidRPr="008441EC">
        <w:rPr>
          <w:rFonts w:asciiTheme="minorHAnsi" w:hAnsiTheme="minorHAnsi" w:cs="Arial"/>
          <w:sz w:val="20"/>
          <w:szCs w:val="20"/>
        </w:rPr>
        <w:t>connaissance</w:t>
      </w:r>
      <w:r>
        <w:rPr>
          <w:rFonts w:asciiTheme="minorHAnsi" w:hAnsiTheme="minorHAnsi" w:cs="Arial"/>
          <w:sz w:val="20"/>
          <w:szCs w:val="20"/>
        </w:rPr>
        <w:t>s</w:t>
      </w:r>
      <w:r w:rsidR="00DE71B5" w:rsidRPr="008441EC">
        <w:rPr>
          <w:rFonts w:asciiTheme="minorHAnsi" w:hAnsiTheme="minorHAnsi" w:cs="Arial"/>
          <w:sz w:val="20"/>
          <w:szCs w:val="20"/>
        </w:rPr>
        <w:t xml:space="preserve"> des </w:t>
      </w:r>
      <w:r>
        <w:rPr>
          <w:rFonts w:asciiTheme="minorHAnsi" w:hAnsiTheme="minorHAnsi" w:cs="Arial"/>
          <w:sz w:val="20"/>
          <w:szCs w:val="20"/>
        </w:rPr>
        <w:t>techniques de restauration et d'entretien des cours d'eau</w:t>
      </w:r>
    </w:p>
    <w:p w14:paraId="34954BD6" w14:textId="77777777" w:rsidR="00E606AF" w:rsidRDefault="008043CA" w:rsidP="008441EC">
      <w:pPr>
        <w:pStyle w:val="Paragraphedeliste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Savoir appliquer la conduite et suivi d'opération (mode projet, mode travaux)</w:t>
      </w:r>
    </w:p>
    <w:p w14:paraId="5E8B31B3" w14:textId="77777777" w:rsidR="00E606AF" w:rsidRDefault="008043CA" w:rsidP="008441EC">
      <w:pPr>
        <w:pStyle w:val="Paragraphedeliste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Maitrise des outils en lien avec le poste ; SIG, tronçonneuses, théodolite...</w:t>
      </w:r>
    </w:p>
    <w:p w14:paraId="1CFE7B84" w14:textId="77777777" w:rsidR="008043CA" w:rsidRDefault="008043CA" w:rsidP="008441EC">
      <w:pPr>
        <w:pStyle w:val="Paragraphedeliste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Savoir produire des notes, rapports et comptes rendus, utiliser les outils bureautiques classiques</w:t>
      </w:r>
    </w:p>
    <w:p w14:paraId="69D54879" w14:textId="77777777" w:rsidR="0021426C" w:rsidRDefault="0021426C" w:rsidP="008441EC">
      <w:pPr>
        <w:pStyle w:val="Paragraphedeliste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Connaitre les règles et la passation de marchés publics (CCTP, DCE, CAO)</w:t>
      </w:r>
    </w:p>
    <w:p w14:paraId="364A3BC6" w14:textId="77777777" w:rsidR="0021426C" w:rsidRDefault="0021426C" w:rsidP="008441EC">
      <w:pPr>
        <w:pStyle w:val="Paragraphedeliste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Connaitre les règles de base en matière de sécurité et port d'EPI</w:t>
      </w:r>
    </w:p>
    <w:p w14:paraId="58E3F165" w14:textId="77777777" w:rsidR="0021426C" w:rsidRDefault="0021426C" w:rsidP="008441EC">
      <w:pPr>
        <w:pStyle w:val="Paragraphedeliste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Capacité d'animation et sens du relationnel, aptitude à négocier dans l'intérêt de la collectivité</w:t>
      </w:r>
    </w:p>
    <w:p w14:paraId="3BB0A10F" w14:textId="77777777" w:rsidR="00941D37" w:rsidRPr="00941D37" w:rsidRDefault="00941D37" w:rsidP="00941D37">
      <w:pPr>
        <w:pStyle w:val="Paragraphedeliste"/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fr-FR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070"/>
      </w:tblGrid>
      <w:tr w:rsidR="00941D37" w:rsidRPr="00316B11" w14:paraId="0FCFD254" w14:textId="77777777" w:rsidTr="008B159B">
        <w:tc>
          <w:tcPr>
            <w:tcW w:w="9210" w:type="dxa"/>
            <w:shd w:val="pct20" w:color="000000" w:fill="FFFFFF"/>
          </w:tcPr>
          <w:p w14:paraId="021F8F79" w14:textId="77777777" w:rsidR="00941D37" w:rsidRPr="00316B11" w:rsidRDefault="00941D37" w:rsidP="00941D3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  <w:t>Positionnement hiérarchique</w:t>
            </w:r>
          </w:p>
        </w:tc>
      </w:tr>
    </w:tbl>
    <w:p w14:paraId="32C48AEE" w14:textId="77777777" w:rsidR="00941D37" w:rsidRPr="00F52D86" w:rsidRDefault="00941D37" w:rsidP="00C22933">
      <w:pPr>
        <w:pStyle w:val="Paragraphedeliste"/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fr-FR"/>
        </w:rPr>
      </w:pPr>
    </w:p>
    <w:p w14:paraId="39128F99" w14:textId="77777777" w:rsidR="008A6EB0" w:rsidRPr="00F52D86" w:rsidRDefault="008A6EB0" w:rsidP="00941D37">
      <w:pPr>
        <w:numPr>
          <w:ilvl w:val="0"/>
          <w:numId w:val="23"/>
        </w:numPr>
        <w:suppressAutoHyphens/>
        <w:rPr>
          <w:rFonts w:ascii="Calibri" w:hAnsi="Calibri" w:cs="Calibri"/>
          <w:sz w:val="20"/>
          <w:szCs w:val="20"/>
        </w:rPr>
      </w:pPr>
      <w:r w:rsidRPr="00F52D86">
        <w:rPr>
          <w:rFonts w:ascii="Calibri" w:hAnsi="Calibri" w:cs="Calibri"/>
          <w:sz w:val="20"/>
          <w:szCs w:val="20"/>
        </w:rPr>
        <w:t>Technicien</w:t>
      </w:r>
      <w:r w:rsidR="00F52D86">
        <w:rPr>
          <w:rFonts w:ascii="Calibri" w:hAnsi="Calibri" w:cs="Calibri"/>
          <w:sz w:val="20"/>
          <w:szCs w:val="20"/>
        </w:rPr>
        <w:t xml:space="preserve"> </w:t>
      </w:r>
      <w:r w:rsidRPr="00F52D86">
        <w:rPr>
          <w:rFonts w:ascii="Calibri" w:hAnsi="Calibri" w:cs="Calibri"/>
          <w:sz w:val="20"/>
          <w:szCs w:val="20"/>
        </w:rPr>
        <w:t>rivière en poste</w:t>
      </w:r>
    </w:p>
    <w:p w14:paraId="181BB0D5" w14:textId="77777777" w:rsidR="00941D37" w:rsidRPr="00F52D86" w:rsidRDefault="008A6EB0" w:rsidP="00941D37">
      <w:pPr>
        <w:numPr>
          <w:ilvl w:val="0"/>
          <w:numId w:val="23"/>
        </w:numPr>
        <w:suppressAutoHyphens/>
        <w:rPr>
          <w:rFonts w:ascii="Calibri" w:hAnsi="Calibri" w:cs="Calibri"/>
          <w:sz w:val="20"/>
          <w:szCs w:val="20"/>
        </w:rPr>
      </w:pPr>
      <w:r w:rsidRPr="00F52D86">
        <w:rPr>
          <w:rFonts w:ascii="Calibri" w:hAnsi="Calibri" w:cs="Calibri"/>
          <w:sz w:val="20"/>
          <w:szCs w:val="20"/>
        </w:rPr>
        <w:t xml:space="preserve">Evolution </w:t>
      </w:r>
      <w:r w:rsidR="00F52D86" w:rsidRPr="00F52D86">
        <w:rPr>
          <w:rFonts w:ascii="Calibri" w:hAnsi="Calibri" w:cs="Calibri"/>
          <w:sz w:val="20"/>
          <w:szCs w:val="20"/>
        </w:rPr>
        <w:t>et perspectives suivant profil et expérience</w:t>
      </w:r>
    </w:p>
    <w:p w14:paraId="795BA375" w14:textId="77777777" w:rsidR="00941D37" w:rsidRPr="00F52D86" w:rsidRDefault="00941D37" w:rsidP="00941D37">
      <w:pPr>
        <w:numPr>
          <w:ilvl w:val="0"/>
          <w:numId w:val="23"/>
        </w:numPr>
        <w:suppressAutoHyphens/>
        <w:rPr>
          <w:rFonts w:ascii="Calibri" w:hAnsi="Calibri" w:cs="Calibri"/>
          <w:sz w:val="20"/>
          <w:szCs w:val="20"/>
        </w:rPr>
      </w:pPr>
      <w:r w:rsidRPr="00F52D86">
        <w:rPr>
          <w:rFonts w:ascii="Calibri" w:hAnsi="Calibri" w:cs="Calibri"/>
          <w:sz w:val="20"/>
          <w:szCs w:val="20"/>
        </w:rPr>
        <w:t>Autres rel</w:t>
      </w:r>
      <w:r w:rsidR="008A6EB0" w:rsidRPr="00F52D86">
        <w:rPr>
          <w:rFonts w:ascii="Calibri" w:hAnsi="Calibri" w:cs="Calibri"/>
          <w:sz w:val="20"/>
          <w:szCs w:val="20"/>
        </w:rPr>
        <w:t xml:space="preserve">ations hiérarchiques ; président </w:t>
      </w:r>
      <w:r w:rsidR="00F52D86">
        <w:rPr>
          <w:rFonts w:ascii="Calibri" w:hAnsi="Calibri" w:cs="Calibri"/>
          <w:sz w:val="20"/>
          <w:szCs w:val="20"/>
        </w:rPr>
        <w:t>&gt;</w:t>
      </w:r>
      <w:r w:rsidR="008A6EB0" w:rsidRPr="00F52D86">
        <w:rPr>
          <w:rFonts w:ascii="Calibri" w:hAnsi="Calibri" w:cs="Calibri"/>
          <w:sz w:val="20"/>
          <w:szCs w:val="20"/>
        </w:rPr>
        <w:t xml:space="preserve"> responsabilité,</w:t>
      </w:r>
      <w:r w:rsidRPr="00F52D86">
        <w:rPr>
          <w:rFonts w:ascii="Calibri" w:hAnsi="Calibri" w:cs="Calibri"/>
          <w:sz w:val="20"/>
          <w:szCs w:val="20"/>
        </w:rPr>
        <w:t xml:space="preserve"> </w:t>
      </w:r>
      <w:r w:rsidR="008A6EB0" w:rsidRPr="00F52D86">
        <w:rPr>
          <w:rFonts w:ascii="Calibri" w:hAnsi="Calibri" w:cs="Calibri"/>
          <w:sz w:val="20"/>
          <w:szCs w:val="20"/>
        </w:rPr>
        <w:t xml:space="preserve">directeur </w:t>
      </w:r>
      <w:r w:rsidR="00F52D86">
        <w:rPr>
          <w:rFonts w:ascii="Calibri" w:hAnsi="Calibri" w:cs="Calibri"/>
          <w:sz w:val="20"/>
          <w:szCs w:val="20"/>
        </w:rPr>
        <w:t xml:space="preserve">&gt; </w:t>
      </w:r>
      <w:r w:rsidR="008A6EB0" w:rsidRPr="00F52D86">
        <w:rPr>
          <w:rFonts w:ascii="Calibri" w:hAnsi="Calibri" w:cs="Calibri"/>
          <w:sz w:val="20"/>
          <w:szCs w:val="20"/>
        </w:rPr>
        <w:t>autorité</w:t>
      </w:r>
    </w:p>
    <w:p w14:paraId="4B9AB5AA" w14:textId="77777777" w:rsidR="00941D37" w:rsidRPr="00941D37" w:rsidRDefault="00941D37" w:rsidP="00C22933">
      <w:pPr>
        <w:pStyle w:val="Paragraphedeliste"/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fr-FR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070"/>
      </w:tblGrid>
      <w:tr w:rsidR="00C22933" w:rsidRPr="00316B11" w14:paraId="4A102582" w14:textId="77777777" w:rsidTr="00F863E0">
        <w:tc>
          <w:tcPr>
            <w:tcW w:w="9210" w:type="dxa"/>
            <w:shd w:val="pct20" w:color="000000" w:fill="FFFFFF"/>
          </w:tcPr>
          <w:p w14:paraId="093825D6" w14:textId="77777777" w:rsidR="00C22933" w:rsidRPr="00316B11" w:rsidRDefault="00C22933" w:rsidP="00F863E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  <w:t>Savoir être et aptitudes</w:t>
            </w:r>
          </w:p>
        </w:tc>
      </w:tr>
    </w:tbl>
    <w:p w14:paraId="687BD0DA" w14:textId="77777777" w:rsidR="00C22933" w:rsidRPr="00C22933" w:rsidRDefault="00C22933" w:rsidP="00C22933">
      <w:pPr>
        <w:pStyle w:val="Paragraphedeliste"/>
        <w:rPr>
          <w:rFonts w:asciiTheme="minorHAnsi" w:hAnsiTheme="minorHAnsi" w:cs="Arial"/>
          <w:sz w:val="20"/>
          <w:szCs w:val="20"/>
        </w:rPr>
      </w:pPr>
    </w:p>
    <w:p w14:paraId="71083939" w14:textId="77777777" w:rsidR="0021426C" w:rsidRDefault="00C22933" w:rsidP="00092517">
      <w:pPr>
        <w:pStyle w:val="Sansinterligne"/>
        <w:numPr>
          <w:ilvl w:val="0"/>
          <w:numId w:val="19"/>
        </w:numPr>
        <w:rPr>
          <w:sz w:val="20"/>
          <w:szCs w:val="20"/>
        </w:rPr>
      </w:pPr>
      <w:r w:rsidRPr="00C22933">
        <w:rPr>
          <w:sz w:val="20"/>
          <w:szCs w:val="20"/>
        </w:rPr>
        <w:t xml:space="preserve">Vous </w:t>
      </w:r>
      <w:r w:rsidR="0021426C">
        <w:rPr>
          <w:sz w:val="20"/>
          <w:szCs w:val="20"/>
        </w:rPr>
        <w:t>présentez</w:t>
      </w:r>
      <w:r w:rsidRPr="00C22933">
        <w:rPr>
          <w:sz w:val="20"/>
          <w:szCs w:val="20"/>
        </w:rPr>
        <w:t xml:space="preserve"> un fort intérêt pour les </w:t>
      </w:r>
      <w:r w:rsidR="0021426C">
        <w:rPr>
          <w:sz w:val="20"/>
          <w:szCs w:val="20"/>
        </w:rPr>
        <w:t>milieux aquatiques et les cours d'eau en particulier</w:t>
      </w:r>
    </w:p>
    <w:p w14:paraId="63882D7A" w14:textId="77777777" w:rsidR="0021426C" w:rsidRDefault="0021426C" w:rsidP="00092517">
      <w:pPr>
        <w:pStyle w:val="Sansinterlign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Une appétence et une condition physique adaptée au travail de terrain vous caractérise</w:t>
      </w:r>
    </w:p>
    <w:p w14:paraId="7A457F34" w14:textId="77777777" w:rsidR="00941D37" w:rsidRDefault="00941D37" w:rsidP="00092517">
      <w:pPr>
        <w:pStyle w:val="Sansinterlign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Vous aimez le travail en équipe et la complémentarité</w:t>
      </w:r>
    </w:p>
    <w:p w14:paraId="572DDE95" w14:textId="77777777" w:rsidR="00C22933" w:rsidRPr="0021426C" w:rsidRDefault="00092517" w:rsidP="0021426C">
      <w:pPr>
        <w:pStyle w:val="Sansinterligne"/>
        <w:numPr>
          <w:ilvl w:val="0"/>
          <w:numId w:val="19"/>
        </w:numPr>
        <w:rPr>
          <w:sz w:val="20"/>
          <w:szCs w:val="20"/>
        </w:rPr>
      </w:pPr>
      <w:r w:rsidRPr="0021426C">
        <w:rPr>
          <w:rFonts w:cs="Arial"/>
          <w:sz w:val="20"/>
          <w:szCs w:val="20"/>
        </w:rPr>
        <w:t>Votre capacité d'écoute et discrétion professionnelle vont de pair a</w:t>
      </w:r>
      <w:r w:rsidR="00065151">
        <w:rPr>
          <w:rFonts w:cs="Arial"/>
          <w:sz w:val="20"/>
          <w:szCs w:val="20"/>
        </w:rPr>
        <w:t>vec votre sens de la hiérarchie</w:t>
      </w:r>
    </w:p>
    <w:p w14:paraId="15C0DB2A" w14:textId="77777777" w:rsidR="00913722" w:rsidRDefault="00913722" w:rsidP="005761D7">
      <w:pPr>
        <w:autoSpaceDE w:val="0"/>
        <w:autoSpaceDN w:val="0"/>
        <w:adjustRightInd w:val="0"/>
        <w:rPr>
          <w:rFonts w:ascii="Calibri" w:hAnsi="Calibri" w:cs="Helvetica"/>
          <w:i/>
          <w:sz w:val="20"/>
          <w:szCs w:val="20"/>
          <w:lang w:eastAsia="fr-FR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070"/>
      </w:tblGrid>
      <w:tr w:rsidR="005761D7" w:rsidRPr="00316B11" w14:paraId="1F28C819" w14:textId="77777777" w:rsidTr="004A4448">
        <w:tc>
          <w:tcPr>
            <w:tcW w:w="9210" w:type="dxa"/>
            <w:shd w:val="pct20" w:color="000000" w:fill="FFFFFF"/>
          </w:tcPr>
          <w:p w14:paraId="22A4965A" w14:textId="77777777" w:rsidR="005761D7" w:rsidRPr="00316B11" w:rsidRDefault="005761D7" w:rsidP="004A444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</w:pPr>
            <w:r w:rsidRPr="00316B11"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  <w:t>Moyens du poste</w:t>
            </w:r>
          </w:p>
        </w:tc>
      </w:tr>
    </w:tbl>
    <w:p w14:paraId="7A9132E8" w14:textId="77777777" w:rsidR="005761D7" w:rsidRPr="00D11AF6" w:rsidRDefault="005761D7" w:rsidP="005761D7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fr-FR"/>
        </w:rPr>
      </w:pPr>
    </w:p>
    <w:p w14:paraId="2F5AE797" w14:textId="77777777" w:rsidR="005761D7" w:rsidRPr="00D11AF6" w:rsidRDefault="005761D7" w:rsidP="005761D7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D11AF6">
        <w:rPr>
          <w:rFonts w:ascii="Calibri" w:hAnsi="Calibri" w:cs="Arial"/>
          <w:sz w:val="20"/>
          <w:szCs w:val="20"/>
        </w:rPr>
        <w:t>Technologie de l'information et communication ; bureau, téléphone, photocopieur, ordinateur, e-mail,</w:t>
      </w:r>
    </w:p>
    <w:p w14:paraId="4D7368B1" w14:textId="77777777" w:rsidR="005761D7" w:rsidRDefault="0021426C" w:rsidP="005761D7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Véhicules de service</w:t>
      </w:r>
      <w:r w:rsidR="00C32E17">
        <w:rPr>
          <w:rFonts w:ascii="Calibri" w:hAnsi="Calibri" w:cs="Arial"/>
          <w:sz w:val="20"/>
          <w:szCs w:val="20"/>
        </w:rPr>
        <w:t xml:space="preserve"> (compte carburant), déplacements fréquents</w:t>
      </w:r>
    </w:p>
    <w:p w14:paraId="5F842A29" w14:textId="77777777" w:rsidR="0021426C" w:rsidRPr="00D11AF6" w:rsidRDefault="0021426C" w:rsidP="005761D7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Document unique, trousse de secours, registre </w:t>
      </w:r>
      <w:r w:rsidR="00065151">
        <w:rPr>
          <w:rFonts w:ascii="Calibri" w:hAnsi="Calibri" w:cs="Arial"/>
          <w:sz w:val="20"/>
          <w:szCs w:val="20"/>
        </w:rPr>
        <w:t xml:space="preserve">accident, EPI et </w:t>
      </w:r>
      <w:r>
        <w:rPr>
          <w:rFonts w:ascii="Calibri" w:hAnsi="Calibri" w:cs="Arial"/>
          <w:sz w:val="20"/>
          <w:szCs w:val="20"/>
        </w:rPr>
        <w:t>matériels dédiés au poste</w:t>
      </w:r>
    </w:p>
    <w:p w14:paraId="6C525B41" w14:textId="77777777" w:rsidR="005761D7" w:rsidRPr="00E1588B" w:rsidRDefault="005761D7" w:rsidP="005761D7">
      <w:pPr>
        <w:autoSpaceDE w:val="0"/>
        <w:autoSpaceDN w:val="0"/>
        <w:adjustRightInd w:val="0"/>
        <w:rPr>
          <w:rFonts w:ascii="Calibri" w:hAnsi="Calibri" w:cs="Helvetica"/>
          <w:i/>
          <w:sz w:val="18"/>
          <w:szCs w:val="18"/>
          <w:lang w:eastAsia="fr-FR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070"/>
      </w:tblGrid>
      <w:tr w:rsidR="005761D7" w:rsidRPr="00316B11" w14:paraId="11D699C8" w14:textId="77777777" w:rsidTr="004A4448">
        <w:tc>
          <w:tcPr>
            <w:tcW w:w="9210" w:type="dxa"/>
            <w:shd w:val="pct20" w:color="000000" w:fill="FFFFFF"/>
          </w:tcPr>
          <w:p w14:paraId="2E83D030" w14:textId="77777777" w:rsidR="005761D7" w:rsidRPr="00316B11" w:rsidRDefault="005761D7" w:rsidP="004A444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</w:pPr>
            <w:r w:rsidRPr="00316B11">
              <w:rPr>
                <w:rFonts w:ascii="Calibri" w:hAnsi="Calibri" w:cs="Helvetica"/>
                <w:b/>
                <w:bCs/>
                <w:sz w:val="20"/>
                <w:szCs w:val="20"/>
                <w:lang w:eastAsia="fr-FR"/>
              </w:rPr>
              <w:t>Conditions de travail liées au poste</w:t>
            </w:r>
          </w:p>
        </w:tc>
      </w:tr>
    </w:tbl>
    <w:p w14:paraId="70D6470C" w14:textId="77777777" w:rsidR="005761D7" w:rsidRDefault="005761D7" w:rsidP="005761D7">
      <w:pPr>
        <w:rPr>
          <w:rFonts w:ascii="Arial" w:hAnsi="Arial" w:cs="Arial"/>
          <w:sz w:val="18"/>
          <w:szCs w:val="18"/>
        </w:rPr>
      </w:pPr>
    </w:p>
    <w:p w14:paraId="67709CCE" w14:textId="77777777" w:rsidR="005761D7" w:rsidRPr="00D11AF6" w:rsidRDefault="005761D7" w:rsidP="005761D7">
      <w:pPr>
        <w:numPr>
          <w:ilvl w:val="0"/>
          <w:numId w:val="7"/>
        </w:numPr>
        <w:rPr>
          <w:rFonts w:ascii="Calibri" w:hAnsi="Calibri" w:cs="Arial"/>
          <w:sz w:val="20"/>
          <w:szCs w:val="20"/>
        </w:rPr>
      </w:pPr>
      <w:r w:rsidRPr="00D11AF6">
        <w:rPr>
          <w:rFonts w:ascii="Calibri" w:hAnsi="Calibri" w:cs="Arial"/>
          <w:sz w:val="20"/>
          <w:szCs w:val="20"/>
        </w:rPr>
        <w:t xml:space="preserve">Lieu de travail : </w:t>
      </w:r>
      <w:r w:rsidR="007C1E05" w:rsidRPr="00D11AF6">
        <w:rPr>
          <w:rFonts w:ascii="Calibri" w:hAnsi="Calibri" w:cs="Arial"/>
          <w:sz w:val="20"/>
          <w:szCs w:val="20"/>
        </w:rPr>
        <w:t xml:space="preserve">3 rue Edmond </w:t>
      </w:r>
      <w:r w:rsidR="008F644F" w:rsidRPr="00D11AF6">
        <w:rPr>
          <w:rFonts w:ascii="Calibri" w:hAnsi="Calibri" w:cs="Arial"/>
          <w:sz w:val="20"/>
          <w:szCs w:val="20"/>
        </w:rPr>
        <w:t>BARTISSOL</w:t>
      </w:r>
      <w:r w:rsidR="007C1E05" w:rsidRPr="00D11AF6">
        <w:rPr>
          <w:rFonts w:ascii="Calibri" w:hAnsi="Calibri" w:cs="Arial"/>
          <w:sz w:val="20"/>
          <w:szCs w:val="20"/>
        </w:rPr>
        <w:t>, 66000 Perpignan</w:t>
      </w:r>
      <w:r w:rsidRPr="00D11AF6">
        <w:rPr>
          <w:rFonts w:ascii="Calibri" w:hAnsi="Calibri" w:cs="Arial"/>
          <w:sz w:val="20"/>
          <w:szCs w:val="20"/>
        </w:rPr>
        <w:t xml:space="preserve"> </w:t>
      </w:r>
    </w:p>
    <w:p w14:paraId="663C7801" w14:textId="5E3AE6C0" w:rsidR="005761D7" w:rsidRPr="00D11AF6" w:rsidRDefault="007C1E05" w:rsidP="00ED6D93">
      <w:pPr>
        <w:numPr>
          <w:ilvl w:val="0"/>
          <w:numId w:val="7"/>
        </w:numPr>
        <w:rPr>
          <w:rFonts w:ascii="Calibri" w:hAnsi="Calibri" w:cs="Arial"/>
          <w:sz w:val="20"/>
          <w:szCs w:val="20"/>
        </w:rPr>
      </w:pPr>
      <w:r w:rsidRPr="00D11AF6">
        <w:rPr>
          <w:rFonts w:ascii="Calibri" w:hAnsi="Calibri" w:cs="Arial"/>
          <w:sz w:val="20"/>
          <w:szCs w:val="20"/>
        </w:rPr>
        <w:t>Temps complet : 4</w:t>
      </w:r>
      <w:r w:rsidR="005761D7" w:rsidRPr="00D11AF6">
        <w:rPr>
          <w:rFonts w:ascii="Calibri" w:hAnsi="Calibri" w:cs="Arial"/>
          <w:sz w:val="20"/>
          <w:szCs w:val="20"/>
        </w:rPr>
        <w:t>0</w:t>
      </w:r>
      <w:r w:rsidRPr="00D11AF6">
        <w:rPr>
          <w:rFonts w:ascii="Calibri" w:hAnsi="Calibri" w:cs="Arial"/>
          <w:sz w:val="20"/>
          <w:szCs w:val="20"/>
        </w:rPr>
        <w:t>h00</w:t>
      </w:r>
      <w:r w:rsidR="00ED6D93" w:rsidRPr="00D11AF6">
        <w:rPr>
          <w:rFonts w:ascii="Calibri" w:hAnsi="Calibri" w:cs="Arial"/>
          <w:sz w:val="20"/>
          <w:szCs w:val="20"/>
        </w:rPr>
        <w:t>, rythme pouvant varier en fonction du pic d'activité</w:t>
      </w:r>
      <w:r w:rsidR="00017C75">
        <w:rPr>
          <w:rFonts w:ascii="Calibri" w:hAnsi="Calibri" w:cs="Arial"/>
          <w:sz w:val="20"/>
          <w:szCs w:val="20"/>
        </w:rPr>
        <w:t>, véhicule de service</w:t>
      </w:r>
    </w:p>
    <w:p w14:paraId="38D4B127" w14:textId="6AA13E60" w:rsidR="007C1E05" w:rsidRPr="0073252D" w:rsidRDefault="005761D7" w:rsidP="00F84E07">
      <w:pPr>
        <w:numPr>
          <w:ilvl w:val="0"/>
          <w:numId w:val="7"/>
        </w:numPr>
        <w:jc w:val="both"/>
        <w:rPr>
          <w:rFonts w:ascii="Calibri" w:hAnsi="Calibri" w:cs="Arial"/>
          <w:sz w:val="20"/>
          <w:szCs w:val="20"/>
        </w:rPr>
      </w:pPr>
      <w:r w:rsidRPr="0073252D">
        <w:rPr>
          <w:rFonts w:ascii="Calibri" w:hAnsi="Calibri" w:cs="Arial"/>
          <w:sz w:val="20"/>
          <w:szCs w:val="20"/>
        </w:rPr>
        <w:t>Rémunérat</w:t>
      </w:r>
      <w:r w:rsidR="007C1E05" w:rsidRPr="0073252D">
        <w:rPr>
          <w:rFonts w:ascii="Calibri" w:hAnsi="Calibri" w:cs="Arial"/>
          <w:sz w:val="20"/>
          <w:szCs w:val="20"/>
        </w:rPr>
        <w:t xml:space="preserve">ion selon cadre emploi + RIFSEEP </w:t>
      </w:r>
      <w:r w:rsidRPr="0073252D">
        <w:rPr>
          <w:rFonts w:ascii="Calibri" w:hAnsi="Calibri" w:cs="Arial"/>
          <w:sz w:val="20"/>
          <w:szCs w:val="20"/>
        </w:rPr>
        <w:t xml:space="preserve">+ </w:t>
      </w:r>
      <w:r w:rsidR="007C1E05" w:rsidRPr="0073252D">
        <w:rPr>
          <w:rFonts w:ascii="Calibri" w:hAnsi="Calibri" w:cs="Arial"/>
          <w:sz w:val="20"/>
          <w:szCs w:val="20"/>
        </w:rPr>
        <w:t>2</w:t>
      </w:r>
      <w:r w:rsidR="00F84E07" w:rsidRPr="0073252D">
        <w:rPr>
          <w:rFonts w:ascii="Calibri" w:hAnsi="Calibri" w:cs="Arial"/>
          <w:sz w:val="20"/>
          <w:szCs w:val="20"/>
        </w:rPr>
        <w:t>8</w:t>
      </w:r>
      <w:r w:rsidR="007C1E05" w:rsidRPr="0073252D">
        <w:rPr>
          <w:rFonts w:ascii="Calibri" w:hAnsi="Calibri" w:cs="Arial"/>
          <w:sz w:val="20"/>
          <w:szCs w:val="20"/>
        </w:rPr>
        <w:t xml:space="preserve"> </w:t>
      </w:r>
      <w:r w:rsidRPr="0073252D">
        <w:rPr>
          <w:rFonts w:ascii="Calibri" w:hAnsi="Calibri" w:cs="Arial"/>
          <w:sz w:val="20"/>
          <w:szCs w:val="20"/>
        </w:rPr>
        <w:t xml:space="preserve">RTT + </w:t>
      </w:r>
      <w:r w:rsidR="00017C75" w:rsidRPr="0073252D">
        <w:rPr>
          <w:rFonts w:ascii="Calibri" w:hAnsi="Calibri" w:cs="Arial"/>
          <w:sz w:val="20"/>
          <w:szCs w:val="20"/>
        </w:rPr>
        <w:t>COS</w:t>
      </w:r>
      <w:r w:rsidR="008441EC" w:rsidRPr="0073252D">
        <w:rPr>
          <w:rFonts w:ascii="Calibri" w:hAnsi="Calibri" w:cs="Arial"/>
          <w:sz w:val="20"/>
          <w:szCs w:val="20"/>
        </w:rPr>
        <w:t xml:space="preserve"> +</w:t>
      </w:r>
      <w:r w:rsidR="00017C75" w:rsidRPr="0073252D">
        <w:rPr>
          <w:rFonts w:ascii="Calibri" w:hAnsi="Calibri" w:cs="Arial"/>
          <w:sz w:val="20"/>
          <w:szCs w:val="20"/>
        </w:rPr>
        <w:t xml:space="preserve"> tickets </w:t>
      </w:r>
      <w:r w:rsidR="00B62394" w:rsidRPr="0073252D">
        <w:rPr>
          <w:rFonts w:ascii="Calibri" w:hAnsi="Calibri" w:cs="Arial"/>
          <w:sz w:val="20"/>
          <w:szCs w:val="20"/>
        </w:rPr>
        <w:t>resto</w:t>
      </w:r>
      <w:r w:rsidR="008441EC" w:rsidRPr="0073252D">
        <w:rPr>
          <w:rFonts w:ascii="Calibri" w:hAnsi="Calibri" w:cs="Arial"/>
          <w:sz w:val="20"/>
          <w:szCs w:val="20"/>
        </w:rPr>
        <w:t xml:space="preserve"> + p</w:t>
      </w:r>
      <w:r w:rsidR="00017C75" w:rsidRPr="0073252D">
        <w:rPr>
          <w:rFonts w:ascii="Calibri" w:hAnsi="Calibri" w:cs="Arial"/>
          <w:sz w:val="20"/>
          <w:szCs w:val="20"/>
        </w:rPr>
        <w:t xml:space="preserve">articipation </w:t>
      </w:r>
      <w:r w:rsidR="00F84E07" w:rsidRPr="0073252D">
        <w:rPr>
          <w:rFonts w:ascii="Calibri" w:hAnsi="Calibri" w:cs="Arial"/>
          <w:sz w:val="20"/>
          <w:szCs w:val="20"/>
        </w:rPr>
        <w:t>contrat labellisé complémentaire santé et prévoyance</w:t>
      </w:r>
    </w:p>
    <w:p w14:paraId="529D097F" w14:textId="77777777" w:rsidR="000B3A5D" w:rsidRPr="00D11AF6" w:rsidRDefault="000B3A5D" w:rsidP="007C1E05">
      <w:pPr>
        <w:numPr>
          <w:ilvl w:val="0"/>
          <w:numId w:val="7"/>
        </w:numPr>
        <w:rPr>
          <w:rFonts w:ascii="Calibri" w:hAnsi="Calibri" w:cs="Arial"/>
          <w:sz w:val="20"/>
          <w:szCs w:val="20"/>
        </w:rPr>
      </w:pPr>
      <w:r w:rsidRPr="00D11AF6">
        <w:rPr>
          <w:rFonts w:ascii="Calibri" w:hAnsi="Calibri" w:cs="Arial"/>
          <w:sz w:val="20"/>
          <w:szCs w:val="20"/>
        </w:rPr>
        <w:t>Consignes de sécurité, CHCT, trousse de secours, assistant de prévention dans le service</w:t>
      </w:r>
    </w:p>
    <w:p w14:paraId="6D822F4A" w14:textId="77777777" w:rsidR="009C549D" w:rsidRPr="001260B6" w:rsidRDefault="009C549D" w:rsidP="009C549D">
      <w:pPr>
        <w:autoSpaceDE w:val="0"/>
        <w:autoSpaceDN w:val="0"/>
        <w:adjustRightInd w:val="0"/>
        <w:rPr>
          <w:rFonts w:ascii="Calibri" w:hAnsi="Calibri" w:cs="Helvetica"/>
          <w:i/>
          <w:sz w:val="18"/>
          <w:szCs w:val="18"/>
          <w:lang w:eastAsia="fr-FR"/>
        </w:rPr>
      </w:pPr>
    </w:p>
    <w:p w14:paraId="365D2823" w14:textId="77777777" w:rsidR="00E945CA" w:rsidRDefault="00E945CA" w:rsidP="009C549D">
      <w:pPr>
        <w:ind w:left="720"/>
        <w:rPr>
          <w:rFonts w:ascii="Calibri" w:hAnsi="Calibri" w:cs="Arial"/>
          <w:i/>
          <w:sz w:val="18"/>
          <w:szCs w:val="18"/>
        </w:rPr>
      </w:pPr>
    </w:p>
    <w:p w14:paraId="2ED9A31A" w14:textId="4CFC6082" w:rsidR="00017C75" w:rsidRDefault="00500BF7" w:rsidP="009C54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="Times New Roman"/>
          <w:color w:val="000000"/>
          <w:sz w:val="20"/>
          <w:szCs w:val="20"/>
          <w:lang w:eastAsia="fr-FR"/>
        </w:rPr>
      </w:pPr>
      <w:r w:rsidRPr="00D741E8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fr-FR"/>
        </w:rPr>
        <w:t xml:space="preserve">Poste à pourvoir </w:t>
      </w:r>
      <w:r w:rsidR="00D741E8" w:rsidRPr="00D741E8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fr-FR"/>
        </w:rPr>
        <w:t>dès que possible</w:t>
      </w:r>
      <w:r w:rsidR="00C22933" w:rsidRPr="0073252D">
        <w:rPr>
          <w:rFonts w:eastAsia="Times New Roman" w:cs="Times New Roman"/>
          <w:color w:val="000000"/>
          <w:sz w:val="20"/>
          <w:szCs w:val="20"/>
          <w:lang w:eastAsia="fr-FR"/>
        </w:rPr>
        <w:t xml:space="preserve"> : e</w:t>
      </w:r>
      <w:r w:rsidR="001E0FC2" w:rsidRPr="0073252D">
        <w:rPr>
          <w:rFonts w:eastAsia="Times New Roman" w:cs="Times New Roman"/>
          <w:color w:val="000000"/>
          <w:sz w:val="20"/>
          <w:szCs w:val="20"/>
          <w:lang w:eastAsia="fr-FR"/>
        </w:rPr>
        <w:t>nvoyez votre CV et lettre de motivation à</w:t>
      </w:r>
      <w:r w:rsidR="001E0FC2" w:rsidRPr="00C22933">
        <w:rPr>
          <w:rFonts w:eastAsia="Times New Roman" w:cs="Times New Roman"/>
          <w:color w:val="000000"/>
          <w:sz w:val="20"/>
          <w:szCs w:val="20"/>
          <w:lang w:eastAsia="fr-FR"/>
        </w:rPr>
        <w:t xml:space="preserve"> </w:t>
      </w:r>
    </w:p>
    <w:p w14:paraId="68F4C3AE" w14:textId="6CC9E45B" w:rsidR="00F84E07" w:rsidRDefault="00F84E07" w:rsidP="009C54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="Times New Roman"/>
          <w:color w:val="000000"/>
          <w:sz w:val="20"/>
          <w:szCs w:val="20"/>
          <w:lang w:eastAsia="fr-FR"/>
        </w:rPr>
      </w:pPr>
      <w:hyperlink r:id="rId7" w:history="1">
        <w:r w:rsidRPr="003E0C47">
          <w:rPr>
            <w:rStyle w:val="Lienhypertexte"/>
            <w:rFonts w:eastAsia="Times New Roman" w:cs="Times New Roman"/>
            <w:sz w:val="20"/>
            <w:szCs w:val="20"/>
            <w:lang w:eastAsia="fr-FR"/>
          </w:rPr>
          <w:t>contact-web@bassintet.fr</w:t>
        </w:r>
      </w:hyperlink>
    </w:p>
    <w:p w14:paraId="7F8882A5" w14:textId="6E9CF3F6" w:rsidR="001E0FC2" w:rsidRDefault="001E0FC2" w:rsidP="009C54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="Times New Roman"/>
          <w:color w:val="000000"/>
          <w:sz w:val="20"/>
          <w:szCs w:val="20"/>
          <w:lang w:eastAsia="fr-FR"/>
        </w:rPr>
      </w:pPr>
      <w:r w:rsidRPr="00C22933">
        <w:rPr>
          <w:rFonts w:eastAsia="Times New Roman" w:cs="Times New Roman"/>
          <w:color w:val="000000"/>
          <w:sz w:val="20"/>
          <w:szCs w:val="20"/>
          <w:lang w:eastAsia="fr-FR"/>
        </w:rPr>
        <w:t xml:space="preserve">par courrier : </w:t>
      </w:r>
      <w:r w:rsidRPr="00C22933">
        <w:rPr>
          <w:rFonts w:eastAsia="Times New Roman" w:cs="Times New Roman"/>
          <w:b/>
          <w:color w:val="000000"/>
          <w:sz w:val="20"/>
          <w:szCs w:val="20"/>
          <w:lang w:eastAsia="fr-FR"/>
        </w:rPr>
        <w:t>SMTBV, 3 rue Edmond BARTISSOL, 66000 Perpignan</w:t>
      </w:r>
      <w:r w:rsidR="00500BF7" w:rsidRPr="00C22933">
        <w:rPr>
          <w:rFonts w:eastAsia="Times New Roman" w:cs="Times New Roman"/>
          <w:color w:val="000000"/>
          <w:sz w:val="20"/>
          <w:szCs w:val="20"/>
          <w:lang w:eastAsia="fr-FR"/>
        </w:rPr>
        <w:t xml:space="preserve"> (tel : 04 65 35 05 06)</w:t>
      </w:r>
    </w:p>
    <w:p w14:paraId="615E09C0" w14:textId="77777777" w:rsidR="009C549D" w:rsidRDefault="009C549D" w:rsidP="009C549D"/>
    <w:p w14:paraId="6FA9010F" w14:textId="77777777" w:rsidR="009C549D" w:rsidRPr="002925BA" w:rsidRDefault="009C549D" w:rsidP="009C549D">
      <w:pPr>
        <w:jc w:val="center"/>
        <w:rPr>
          <w:rFonts w:asciiTheme="minorHAnsi" w:hAnsiTheme="minorHAnsi"/>
          <w:sz w:val="52"/>
          <w:szCs w:val="52"/>
        </w:rPr>
      </w:pPr>
      <w:r w:rsidRPr="002925BA">
        <w:rPr>
          <w:rFonts w:asciiTheme="minorHAnsi" w:hAnsiTheme="minorHAnsi"/>
          <w:b/>
          <w:sz w:val="52"/>
          <w:szCs w:val="52"/>
        </w:rPr>
        <w:t>www.bassintet.fr</w:t>
      </w:r>
    </w:p>
    <w:sectPr w:rsidR="009C549D" w:rsidRPr="002925BA" w:rsidSect="00E945C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Symbol" w:hint="default"/>
      </w:rPr>
    </w:lvl>
  </w:abstractNum>
  <w:abstractNum w:abstractNumId="1" w15:restartNumberingAfterBreak="0">
    <w:nsid w:val="00F02BF4"/>
    <w:multiLevelType w:val="hybridMultilevel"/>
    <w:tmpl w:val="C81EB2DE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0CF0"/>
    <w:multiLevelType w:val="hybridMultilevel"/>
    <w:tmpl w:val="C89ED6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C1EF9"/>
    <w:multiLevelType w:val="hybridMultilevel"/>
    <w:tmpl w:val="CEFC5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052C"/>
    <w:multiLevelType w:val="hybridMultilevel"/>
    <w:tmpl w:val="54B289BC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72A9"/>
    <w:multiLevelType w:val="hybridMultilevel"/>
    <w:tmpl w:val="3BDE0F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A6F6F"/>
    <w:multiLevelType w:val="hybridMultilevel"/>
    <w:tmpl w:val="81087334"/>
    <w:lvl w:ilvl="0" w:tplc="F7866D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4210E"/>
    <w:multiLevelType w:val="hybridMultilevel"/>
    <w:tmpl w:val="B8BA67CA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7A3E"/>
    <w:multiLevelType w:val="hybridMultilevel"/>
    <w:tmpl w:val="E8280C54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82ED7"/>
    <w:multiLevelType w:val="hybridMultilevel"/>
    <w:tmpl w:val="4E7A0F3E"/>
    <w:lvl w:ilvl="0" w:tplc="F7866D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D455F"/>
    <w:multiLevelType w:val="hybridMultilevel"/>
    <w:tmpl w:val="126AA82E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84313"/>
    <w:multiLevelType w:val="hybridMultilevel"/>
    <w:tmpl w:val="CDC0DEDE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F0BBC"/>
    <w:multiLevelType w:val="hybridMultilevel"/>
    <w:tmpl w:val="A88C6BB8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70CE3"/>
    <w:multiLevelType w:val="hybridMultilevel"/>
    <w:tmpl w:val="19F4109A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443D8"/>
    <w:multiLevelType w:val="hybridMultilevel"/>
    <w:tmpl w:val="0BDEBBC6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12683"/>
    <w:multiLevelType w:val="hybridMultilevel"/>
    <w:tmpl w:val="0A829D60"/>
    <w:lvl w:ilvl="0" w:tplc="F7866D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C7DFD"/>
    <w:multiLevelType w:val="hybridMultilevel"/>
    <w:tmpl w:val="48600D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D180B"/>
    <w:multiLevelType w:val="hybridMultilevel"/>
    <w:tmpl w:val="0262D962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83749"/>
    <w:multiLevelType w:val="hybridMultilevel"/>
    <w:tmpl w:val="6A3E4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36F97"/>
    <w:multiLevelType w:val="hybridMultilevel"/>
    <w:tmpl w:val="288E4236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32EFB"/>
    <w:multiLevelType w:val="hybridMultilevel"/>
    <w:tmpl w:val="24AA1730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75B3F"/>
    <w:multiLevelType w:val="hybridMultilevel"/>
    <w:tmpl w:val="85523402"/>
    <w:lvl w:ilvl="0" w:tplc="EFFAF0FC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87EC6"/>
    <w:multiLevelType w:val="hybridMultilevel"/>
    <w:tmpl w:val="8DA21422"/>
    <w:lvl w:ilvl="0" w:tplc="F7866D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807901">
    <w:abstractNumId w:val="5"/>
  </w:num>
  <w:num w:numId="2" w16cid:durableId="1278096554">
    <w:abstractNumId w:val="11"/>
  </w:num>
  <w:num w:numId="3" w16cid:durableId="719092262">
    <w:abstractNumId w:val="7"/>
  </w:num>
  <w:num w:numId="4" w16cid:durableId="195000399">
    <w:abstractNumId w:val="8"/>
  </w:num>
  <w:num w:numId="5" w16cid:durableId="1518738888">
    <w:abstractNumId w:val="19"/>
  </w:num>
  <w:num w:numId="6" w16cid:durableId="1346397145">
    <w:abstractNumId w:val="4"/>
  </w:num>
  <w:num w:numId="7" w16cid:durableId="464616401">
    <w:abstractNumId w:val="10"/>
  </w:num>
  <w:num w:numId="8" w16cid:durableId="832915489">
    <w:abstractNumId w:val="13"/>
  </w:num>
  <w:num w:numId="9" w16cid:durableId="31153089">
    <w:abstractNumId w:val="20"/>
  </w:num>
  <w:num w:numId="10" w16cid:durableId="1969165061">
    <w:abstractNumId w:val="3"/>
  </w:num>
  <w:num w:numId="11" w16cid:durableId="316496338">
    <w:abstractNumId w:val="18"/>
  </w:num>
  <w:num w:numId="12" w16cid:durableId="212037036">
    <w:abstractNumId w:val="16"/>
  </w:num>
  <w:num w:numId="13" w16cid:durableId="1241528128">
    <w:abstractNumId w:val="9"/>
  </w:num>
  <w:num w:numId="14" w16cid:durableId="1366980312">
    <w:abstractNumId w:val="6"/>
  </w:num>
  <w:num w:numId="15" w16cid:durableId="594675892">
    <w:abstractNumId w:val="2"/>
  </w:num>
  <w:num w:numId="16" w16cid:durableId="210772782">
    <w:abstractNumId w:val="1"/>
  </w:num>
  <w:num w:numId="17" w16cid:durableId="586116621">
    <w:abstractNumId w:val="14"/>
  </w:num>
  <w:num w:numId="18" w16cid:durableId="1816607287">
    <w:abstractNumId w:val="21"/>
  </w:num>
  <w:num w:numId="19" w16cid:durableId="1047484754">
    <w:abstractNumId w:val="12"/>
  </w:num>
  <w:num w:numId="20" w16cid:durableId="1727877672">
    <w:abstractNumId w:val="17"/>
  </w:num>
  <w:num w:numId="21" w16cid:durableId="414280534">
    <w:abstractNumId w:val="15"/>
  </w:num>
  <w:num w:numId="22" w16cid:durableId="363362622">
    <w:abstractNumId w:val="22"/>
  </w:num>
  <w:num w:numId="23" w16cid:durableId="26916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7B"/>
    <w:rsid w:val="000101CB"/>
    <w:rsid w:val="00017C75"/>
    <w:rsid w:val="00065151"/>
    <w:rsid w:val="00092517"/>
    <w:rsid w:val="000B3A5D"/>
    <w:rsid w:val="000C3F0B"/>
    <w:rsid w:val="000C77BF"/>
    <w:rsid w:val="00151888"/>
    <w:rsid w:val="00163B3A"/>
    <w:rsid w:val="001909C9"/>
    <w:rsid w:val="001D28D8"/>
    <w:rsid w:val="001E0FC2"/>
    <w:rsid w:val="0021426C"/>
    <w:rsid w:val="00215EF3"/>
    <w:rsid w:val="00227E36"/>
    <w:rsid w:val="002312DE"/>
    <w:rsid w:val="00240A96"/>
    <w:rsid w:val="002471A8"/>
    <w:rsid w:val="0027617E"/>
    <w:rsid w:val="00285B11"/>
    <w:rsid w:val="002915C9"/>
    <w:rsid w:val="002925BA"/>
    <w:rsid w:val="002A51A8"/>
    <w:rsid w:val="002B22C5"/>
    <w:rsid w:val="00316B11"/>
    <w:rsid w:val="00344EF4"/>
    <w:rsid w:val="00361838"/>
    <w:rsid w:val="00366A63"/>
    <w:rsid w:val="00391497"/>
    <w:rsid w:val="003A4792"/>
    <w:rsid w:val="003A7F27"/>
    <w:rsid w:val="003B0420"/>
    <w:rsid w:val="003E2CB2"/>
    <w:rsid w:val="00412575"/>
    <w:rsid w:val="004143BC"/>
    <w:rsid w:val="004638D1"/>
    <w:rsid w:val="004676A1"/>
    <w:rsid w:val="00486A94"/>
    <w:rsid w:val="0049640A"/>
    <w:rsid w:val="004968D5"/>
    <w:rsid w:val="004A1710"/>
    <w:rsid w:val="004A3E53"/>
    <w:rsid w:val="004B1BE5"/>
    <w:rsid w:val="004D5C3B"/>
    <w:rsid w:val="004F6040"/>
    <w:rsid w:val="00500BF7"/>
    <w:rsid w:val="00525EA8"/>
    <w:rsid w:val="005316BD"/>
    <w:rsid w:val="0053170A"/>
    <w:rsid w:val="00560AEC"/>
    <w:rsid w:val="005761D7"/>
    <w:rsid w:val="005D6439"/>
    <w:rsid w:val="005F716C"/>
    <w:rsid w:val="0061225E"/>
    <w:rsid w:val="00674A8B"/>
    <w:rsid w:val="006B4340"/>
    <w:rsid w:val="006D52F5"/>
    <w:rsid w:val="006D5B08"/>
    <w:rsid w:val="006E1999"/>
    <w:rsid w:val="007034ED"/>
    <w:rsid w:val="00714FF8"/>
    <w:rsid w:val="00725E72"/>
    <w:rsid w:val="0073252D"/>
    <w:rsid w:val="0073374D"/>
    <w:rsid w:val="00736588"/>
    <w:rsid w:val="0074738D"/>
    <w:rsid w:val="0078043C"/>
    <w:rsid w:val="00781571"/>
    <w:rsid w:val="0079098F"/>
    <w:rsid w:val="007A7450"/>
    <w:rsid w:val="007C1E05"/>
    <w:rsid w:val="007C4EF9"/>
    <w:rsid w:val="007C645F"/>
    <w:rsid w:val="007D2259"/>
    <w:rsid w:val="007E485D"/>
    <w:rsid w:val="007F3F15"/>
    <w:rsid w:val="008043CA"/>
    <w:rsid w:val="0081373A"/>
    <w:rsid w:val="008441EC"/>
    <w:rsid w:val="008563A3"/>
    <w:rsid w:val="00857560"/>
    <w:rsid w:val="00864FA1"/>
    <w:rsid w:val="00870E7B"/>
    <w:rsid w:val="00895216"/>
    <w:rsid w:val="008A6EB0"/>
    <w:rsid w:val="008B4390"/>
    <w:rsid w:val="008F1E1B"/>
    <w:rsid w:val="008F644F"/>
    <w:rsid w:val="008F6D77"/>
    <w:rsid w:val="00912689"/>
    <w:rsid w:val="00913722"/>
    <w:rsid w:val="00933B7B"/>
    <w:rsid w:val="00935082"/>
    <w:rsid w:val="00935F3B"/>
    <w:rsid w:val="00940CFC"/>
    <w:rsid w:val="00941057"/>
    <w:rsid w:val="00941D37"/>
    <w:rsid w:val="0097295E"/>
    <w:rsid w:val="00972BC8"/>
    <w:rsid w:val="009749AC"/>
    <w:rsid w:val="00975368"/>
    <w:rsid w:val="009765DC"/>
    <w:rsid w:val="0098454A"/>
    <w:rsid w:val="00986979"/>
    <w:rsid w:val="00994E63"/>
    <w:rsid w:val="009A1CAF"/>
    <w:rsid w:val="009C549D"/>
    <w:rsid w:val="00A057FF"/>
    <w:rsid w:val="00A11DC0"/>
    <w:rsid w:val="00A1467C"/>
    <w:rsid w:val="00A158FE"/>
    <w:rsid w:val="00A1780C"/>
    <w:rsid w:val="00A264DE"/>
    <w:rsid w:val="00A32150"/>
    <w:rsid w:val="00A40C88"/>
    <w:rsid w:val="00A657B2"/>
    <w:rsid w:val="00A874F3"/>
    <w:rsid w:val="00A952ED"/>
    <w:rsid w:val="00AC485E"/>
    <w:rsid w:val="00AC67C1"/>
    <w:rsid w:val="00B37D65"/>
    <w:rsid w:val="00B62394"/>
    <w:rsid w:val="00B71371"/>
    <w:rsid w:val="00B76D12"/>
    <w:rsid w:val="00B9516B"/>
    <w:rsid w:val="00BC3D48"/>
    <w:rsid w:val="00C22933"/>
    <w:rsid w:val="00C32E17"/>
    <w:rsid w:val="00C34312"/>
    <w:rsid w:val="00C51AD1"/>
    <w:rsid w:val="00C52CFB"/>
    <w:rsid w:val="00C8629D"/>
    <w:rsid w:val="00C86F9E"/>
    <w:rsid w:val="00CD137A"/>
    <w:rsid w:val="00CE1D9A"/>
    <w:rsid w:val="00D07D19"/>
    <w:rsid w:val="00D11AF6"/>
    <w:rsid w:val="00D16AC7"/>
    <w:rsid w:val="00D25739"/>
    <w:rsid w:val="00D45498"/>
    <w:rsid w:val="00D460D2"/>
    <w:rsid w:val="00D56F25"/>
    <w:rsid w:val="00D741E8"/>
    <w:rsid w:val="00D764B6"/>
    <w:rsid w:val="00D9575B"/>
    <w:rsid w:val="00DA1AD6"/>
    <w:rsid w:val="00DB7837"/>
    <w:rsid w:val="00DE71B5"/>
    <w:rsid w:val="00E10365"/>
    <w:rsid w:val="00E17CD2"/>
    <w:rsid w:val="00E22BC6"/>
    <w:rsid w:val="00E24EF4"/>
    <w:rsid w:val="00E606AF"/>
    <w:rsid w:val="00E74403"/>
    <w:rsid w:val="00E926E4"/>
    <w:rsid w:val="00E945CA"/>
    <w:rsid w:val="00E951F6"/>
    <w:rsid w:val="00EC77DE"/>
    <w:rsid w:val="00ED32C4"/>
    <w:rsid w:val="00ED6D93"/>
    <w:rsid w:val="00EE0DC6"/>
    <w:rsid w:val="00F10D76"/>
    <w:rsid w:val="00F118B1"/>
    <w:rsid w:val="00F22A33"/>
    <w:rsid w:val="00F236B2"/>
    <w:rsid w:val="00F278BD"/>
    <w:rsid w:val="00F353E1"/>
    <w:rsid w:val="00F372B8"/>
    <w:rsid w:val="00F52D86"/>
    <w:rsid w:val="00F71848"/>
    <w:rsid w:val="00F84E07"/>
    <w:rsid w:val="00F91846"/>
    <w:rsid w:val="00F96C8B"/>
    <w:rsid w:val="00F978C5"/>
    <w:rsid w:val="00FE5125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51A2"/>
  <w15:docId w15:val="{547F8B6A-6140-4256-AC2F-84CB6C53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70E7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9098F"/>
    <w:pPr>
      <w:ind w:left="720"/>
      <w:contextualSpacing/>
    </w:pPr>
  </w:style>
  <w:style w:type="paragraph" w:customStyle="1" w:styleId="Default">
    <w:name w:val="Default"/>
    <w:rsid w:val="00C86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84E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4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-web@bassinte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Pascale Faus</cp:lastModifiedBy>
  <cp:revision>2</cp:revision>
  <dcterms:created xsi:type="dcterms:W3CDTF">2026-05-05T14:48:00Z</dcterms:created>
  <dcterms:modified xsi:type="dcterms:W3CDTF">2026-05-05T14:48:00Z</dcterms:modified>
</cp:coreProperties>
</file>